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30D0" w14:textId="77777777" w:rsidR="00CC2480" w:rsidRPr="00763416" w:rsidRDefault="00CC2480" w:rsidP="00413478">
      <w:pPr>
        <w:jc w:val="center"/>
        <w:rPr>
          <w:rFonts w:ascii="Arial" w:hAnsi="Arial" w:cs="Arial"/>
          <w:b/>
          <w:sz w:val="32"/>
          <w:szCs w:val="32"/>
        </w:rPr>
      </w:pPr>
    </w:p>
    <w:p w14:paraId="5A4208C3" w14:textId="0D90F09B" w:rsidR="00586293" w:rsidRPr="00A36126" w:rsidRDefault="00F6394A" w:rsidP="00771D7B">
      <w:pPr>
        <w:spacing w:after="120"/>
        <w:rPr>
          <w:rFonts w:ascii="Arial" w:hAnsi="Arial" w:cs="Arial"/>
          <w:sz w:val="48"/>
          <w:szCs w:val="48"/>
        </w:rPr>
      </w:pPr>
      <w:r w:rsidRPr="00A36126">
        <w:rPr>
          <w:rFonts w:ascii="Arial" w:hAnsi="Arial" w:cs="Arial"/>
          <w:b/>
          <w:sz w:val="48"/>
          <w:szCs w:val="48"/>
        </w:rPr>
        <w:t xml:space="preserve">Application </w:t>
      </w:r>
    </w:p>
    <w:p w14:paraId="3256FBBB" w14:textId="02CF1304" w:rsidR="00586293" w:rsidRPr="00763416" w:rsidRDefault="00586293" w:rsidP="00763416">
      <w:pPr>
        <w:spacing w:before="600" w:after="120"/>
        <w:rPr>
          <w:rFonts w:ascii="Arial" w:hAnsi="Arial" w:cs="Arial"/>
          <w:b/>
          <w:sz w:val="28"/>
          <w:szCs w:val="28"/>
          <w:lang w:val="en-GB"/>
        </w:rPr>
      </w:pPr>
      <w:r w:rsidRPr="00763416">
        <w:rPr>
          <w:rFonts w:ascii="Arial" w:hAnsi="Arial" w:cs="Arial"/>
          <w:b/>
          <w:sz w:val="28"/>
          <w:szCs w:val="28"/>
          <w:lang w:val="en-GB"/>
        </w:rPr>
        <w:t>Overview</w:t>
      </w:r>
    </w:p>
    <w:p w14:paraId="4E03F512" w14:textId="4FC432A5" w:rsidR="00586293" w:rsidRPr="00763416" w:rsidRDefault="00586293" w:rsidP="004B1FA3">
      <w:pPr>
        <w:spacing w:after="120"/>
        <w:jc w:val="both"/>
        <w:rPr>
          <w:rFonts w:ascii="Arial" w:hAnsi="Arial" w:cs="Arial"/>
        </w:rPr>
      </w:pPr>
      <w:r w:rsidRPr="00763416">
        <w:rPr>
          <w:rFonts w:ascii="Arial" w:hAnsi="Arial" w:cs="Arial"/>
          <w:lang w:val="en-GB"/>
        </w:rPr>
        <w:t xml:space="preserve">The National DeafBlind Equipment Distribution Program (NDBEDP) supports local programs that distribute equipment to low-income individuals who are </w:t>
      </w:r>
      <w:r w:rsidR="00A36126">
        <w:rPr>
          <w:rFonts w:ascii="Arial" w:hAnsi="Arial" w:cs="Arial"/>
          <w:lang w:val="en-GB"/>
        </w:rPr>
        <w:t>DeafBlind</w:t>
      </w:r>
      <w:r w:rsidRPr="00763416">
        <w:rPr>
          <w:rFonts w:ascii="Arial" w:hAnsi="Arial" w:cs="Arial"/>
          <w:lang w:val="en-GB"/>
        </w:rPr>
        <w:t xml:space="preserve"> (have combined hearing and vision loss) to enable access to telephone, advanced communications, and information services. This support was mandated by the</w:t>
      </w:r>
      <w:r w:rsidRPr="00763416">
        <w:rPr>
          <w:rFonts w:ascii="Arial" w:hAnsi="Arial" w:cs="Arial"/>
        </w:rPr>
        <w:t xml:space="preserve"> Twenty-First Century Communications and Video Accessibility Act of 2010 (CVAA) and is provided by the Federal Communications Commission (FCC). For more information about the NDBEDP, please visit </w:t>
      </w:r>
      <w:hyperlink r:id="rId11" w:history="1">
        <w:r w:rsidR="00B94B51" w:rsidRPr="00763416">
          <w:rPr>
            <w:rStyle w:val="Hyperlink"/>
            <w:rFonts w:ascii="Arial" w:hAnsi="Arial" w:cs="Arial"/>
          </w:rPr>
          <w:t>http://icanconnect.org</w:t>
        </w:r>
      </w:hyperlink>
      <w:r w:rsidR="00B94B51" w:rsidRPr="00763416">
        <w:rPr>
          <w:rFonts w:ascii="Arial" w:hAnsi="Arial" w:cs="Arial"/>
        </w:rPr>
        <w:t xml:space="preserve"> </w:t>
      </w:r>
      <w:r w:rsidRPr="00763416">
        <w:rPr>
          <w:rStyle w:val="Hyperlink"/>
          <w:rFonts w:ascii="Arial" w:hAnsi="Arial" w:cs="Arial"/>
          <w:color w:val="auto"/>
          <w:u w:val="none"/>
        </w:rPr>
        <w:t>or</w:t>
      </w:r>
      <w:r w:rsidRPr="00763416">
        <w:rPr>
          <w:rStyle w:val="Hyperlink"/>
          <w:rFonts w:ascii="Arial" w:hAnsi="Arial" w:cs="Arial"/>
          <w:color w:val="auto"/>
        </w:rPr>
        <w:t xml:space="preserve"> </w:t>
      </w:r>
      <w:hyperlink r:id="rId12" w:history="1">
        <w:r w:rsidR="00B94B51" w:rsidRPr="00763416">
          <w:rPr>
            <w:rStyle w:val="Hyperlink"/>
            <w:rFonts w:ascii="Arial" w:hAnsi="Arial" w:cs="Arial"/>
          </w:rPr>
          <w:t>http://www.fcc.gov/ndbedp</w:t>
        </w:r>
      </w:hyperlink>
      <w:r w:rsidRPr="00763416">
        <w:rPr>
          <w:rStyle w:val="Hyperlink"/>
          <w:rFonts w:ascii="Arial" w:hAnsi="Arial" w:cs="Arial"/>
          <w:color w:val="auto"/>
          <w:u w:val="none"/>
        </w:rPr>
        <w:t>.</w:t>
      </w:r>
    </w:p>
    <w:p w14:paraId="23802802" w14:textId="77777777" w:rsidR="00773CF8" w:rsidRPr="00763416" w:rsidRDefault="00773CF8" w:rsidP="00773CF8">
      <w:pPr>
        <w:rPr>
          <w:rFonts w:ascii="Arial" w:hAnsi="Arial" w:cs="Arial"/>
          <w:b/>
          <w:sz w:val="28"/>
          <w:szCs w:val="28"/>
          <w:lang w:val="en-GB"/>
        </w:rPr>
      </w:pPr>
    </w:p>
    <w:p w14:paraId="08DD9FF7" w14:textId="73FF4828" w:rsidR="00586293" w:rsidRPr="00763416" w:rsidRDefault="00586293" w:rsidP="004B1FA3">
      <w:pPr>
        <w:spacing w:after="120"/>
        <w:rPr>
          <w:rFonts w:ascii="Arial" w:hAnsi="Arial" w:cs="Arial"/>
          <w:b/>
          <w:sz w:val="28"/>
          <w:szCs w:val="28"/>
          <w:lang w:val="en-GB"/>
        </w:rPr>
      </w:pPr>
      <w:r w:rsidRPr="00763416">
        <w:rPr>
          <w:rFonts w:ascii="Arial" w:hAnsi="Arial" w:cs="Arial"/>
          <w:b/>
          <w:sz w:val="28"/>
          <w:szCs w:val="28"/>
          <w:lang w:val="en-GB"/>
        </w:rPr>
        <w:t>Who is eligible to receive equipment?</w:t>
      </w:r>
    </w:p>
    <w:p w14:paraId="394E73D7" w14:textId="413091B0" w:rsidR="00586293" w:rsidRPr="00763416" w:rsidRDefault="00586293" w:rsidP="00C744CE">
      <w:pPr>
        <w:spacing w:after="120"/>
        <w:jc w:val="both"/>
        <w:rPr>
          <w:rFonts w:ascii="Arial" w:hAnsi="Arial" w:cs="Arial"/>
          <w:szCs w:val="20"/>
          <w:lang w:val="en-GB"/>
        </w:rPr>
      </w:pPr>
      <w:r w:rsidRPr="00763416">
        <w:rPr>
          <w:rFonts w:ascii="Arial" w:hAnsi="Arial" w:cs="Arial"/>
          <w:szCs w:val="20"/>
          <w:lang w:val="en-GB"/>
        </w:rPr>
        <w:t xml:space="preserve">Under the CVAA, only low-income individuals who are </w:t>
      </w:r>
      <w:r w:rsidR="00A36126">
        <w:rPr>
          <w:rFonts w:ascii="Arial" w:hAnsi="Arial" w:cs="Arial"/>
          <w:szCs w:val="20"/>
          <w:lang w:val="en-GB"/>
        </w:rPr>
        <w:t>DeafBlind</w:t>
      </w:r>
      <w:r w:rsidRPr="00763416">
        <w:rPr>
          <w:rFonts w:ascii="Arial" w:hAnsi="Arial" w:cs="Arial"/>
          <w:szCs w:val="20"/>
          <w:lang w:val="en-GB"/>
        </w:rPr>
        <w:t xml:space="preserve"> are eligible to receive equipment provided through the NDBEDP. Applicants must provide verification of their status as low-income and </w:t>
      </w:r>
      <w:r w:rsidR="00A36126">
        <w:rPr>
          <w:rFonts w:ascii="Arial" w:hAnsi="Arial" w:cs="Arial"/>
          <w:szCs w:val="20"/>
          <w:lang w:val="en-GB"/>
        </w:rPr>
        <w:t>DeafBlind</w:t>
      </w:r>
      <w:r w:rsidRPr="00763416">
        <w:rPr>
          <w:rFonts w:ascii="Arial" w:hAnsi="Arial" w:cs="Arial"/>
          <w:szCs w:val="20"/>
          <w:lang w:val="en-GB"/>
        </w:rPr>
        <w:t xml:space="preserve">.  </w:t>
      </w:r>
    </w:p>
    <w:p w14:paraId="36FCCAA0" w14:textId="77777777" w:rsidR="00773CF8" w:rsidRPr="00763416" w:rsidRDefault="00773CF8" w:rsidP="00773CF8">
      <w:pPr>
        <w:rPr>
          <w:rFonts w:ascii="Arial" w:hAnsi="Arial" w:cs="Arial"/>
          <w:b/>
          <w:sz w:val="28"/>
          <w:szCs w:val="28"/>
          <w:lang w:val="en-GB"/>
        </w:rPr>
      </w:pPr>
    </w:p>
    <w:p w14:paraId="11BEBFEC" w14:textId="068BA9C6" w:rsidR="00A64589" w:rsidRPr="00763416" w:rsidRDefault="00586293" w:rsidP="004B1FA3">
      <w:pPr>
        <w:spacing w:after="120"/>
        <w:rPr>
          <w:rFonts w:ascii="Arial" w:hAnsi="Arial" w:cs="Arial"/>
          <w:b/>
          <w:sz w:val="28"/>
          <w:szCs w:val="20"/>
        </w:rPr>
      </w:pPr>
      <w:r w:rsidRPr="00763416">
        <w:rPr>
          <w:rFonts w:ascii="Arial" w:hAnsi="Arial" w:cs="Arial"/>
          <w:b/>
          <w:sz w:val="28"/>
          <w:szCs w:val="20"/>
        </w:rPr>
        <w:t>Income eligibility</w:t>
      </w:r>
    </w:p>
    <w:p w14:paraId="5DD578C7" w14:textId="77777777" w:rsidR="00F36446" w:rsidRPr="00763416" w:rsidRDefault="00586293" w:rsidP="004B1FA3">
      <w:pPr>
        <w:spacing w:after="120"/>
        <w:rPr>
          <w:rFonts w:ascii="Arial" w:hAnsi="Arial" w:cs="Arial"/>
          <w:szCs w:val="20"/>
        </w:rPr>
      </w:pPr>
      <w:r w:rsidRPr="00763416">
        <w:rPr>
          <w:rFonts w:ascii="Arial" w:hAnsi="Arial" w:cs="Arial"/>
          <w:szCs w:val="20"/>
        </w:rPr>
        <w:t xml:space="preserve">To </w:t>
      </w:r>
      <w:r w:rsidR="00E932AE" w:rsidRPr="00763416">
        <w:rPr>
          <w:rFonts w:ascii="Arial" w:hAnsi="Arial" w:cs="Arial"/>
          <w:szCs w:val="20"/>
        </w:rPr>
        <w:t>be eligible,</w:t>
      </w:r>
      <w:r w:rsidR="004435C9" w:rsidRPr="00763416">
        <w:rPr>
          <w:rFonts w:ascii="Arial" w:hAnsi="Arial" w:cs="Arial"/>
          <w:szCs w:val="20"/>
        </w:rPr>
        <w:t xml:space="preserve"> your</w:t>
      </w:r>
      <w:r w:rsidR="00E932AE" w:rsidRPr="00763416">
        <w:rPr>
          <w:rFonts w:ascii="Arial" w:hAnsi="Arial" w:cs="Arial"/>
          <w:szCs w:val="20"/>
        </w:rPr>
        <w:t xml:space="preserve"> total family/household</w:t>
      </w:r>
      <w:r w:rsidR="004435C9" w:rsidRPr="00763416">
        <w:rPr>
          <w:rFonts w:ascii="Arial" w:hAnsi="Arial" w:cs="Arial"/>
          <w:szCs w:val="20"/>
        </w:rPr>
        <w:t xml:space="preserve"> income </w:t>
      </w:r>
      <w:r w:rsidR="00E932AE" w:rsidRPr="00763416">
        <w:rPr>
          <w:rFonts w:ascii="Arial" w:hAnsi="Arial" w:cs="Arial"/>
          <w:szCs w:val="20"/>
        </w:rPr>
        <w:t>must be</w:t>
      </w:r>
      <w:r w:rsidR="006E60B6" w:rsidRPr="00763416">
        <w:rPr>
          <w:rFonts w:ascii="Arial" w:hAnsi="Arial" w:cs="Arial"/>
          <w:szCs w:val="20"/>
        </w:rPr>
        <w:t xml:space="preserve"> below 400% of the Federal Poverty Guidelines</w:t>
      </w:r>
      <w:r w:rsidR="00E932AE" w:rsidRPr="00763416">
        <w:rPr>
          <w:rFonts w:ascii="Arial" w:hAnsi="Arial" w:cs="Arial"/>
          <w:szCs w:val="20"/>
        </w:rPr>
        <w:t>, as shown in the following table:</w:t>
      </w:r>
      <w:r w:rsidR="005C41F1" w:rsidRPr="00763416">
        <w:rPr>
          <w:rFonts w:ascii="Arial" w:hAnsi="Arial" w:cs="Arial"/>
          <w:szCs w:val="20"/>
        </w:rPr>
        <w:t xml:space="preserve"> </w:t>
      </w:r>
    </w:p>
    <w:p w14:paraId="5F48562A" w14:textId="77777777" w:rsidR="00763416" w:rsidRPr="00763416" w:rsidRDefault="00763416" w:rsidP="004B1FA3">
      <w:pPr>
        <w:spacing w:after="120"/>
        <w:rPr>
          <w:rFonts w:ascii="Arial" w:hAnsi="Arial" w:cs="Arial"/>
          <w:szCs w:val="20"/>
        </w:rPr>
      </w:pPr>
    </w:p>
    <w:tbl>
      <w:tblPr>
        <w:tblW w:w="4508"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3"/>
        <w:gridCol w:w="2880"/>
        <w:gridCol w:w="1350"/>
        <w:gridCol w:w="1420"/>
      </w:tblGrid>
      <w:tr w:rsidR="00763416" w:rsidRPr="00763416" w14:paraId="38B55C09" w14:textId="77777777" w:rsidTr="00763416">
        <w:trPr>
          <w:trHeight w:val="264"/>
          <w:jc w:val="center"/>
        </w:trPr>
        <w:tc>
          <w:tcPr>
            <w:tcW w:w="0" w:type="auto"/>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B88A0" w14:textId="77777777" w:rsidR="00763416" w:rsidRPr="00763416" w:rsidRDefault="00763416" w:rsidP="00565F90">
            <w:pPr>
              <w:pStyle w:val="Heading1"/>
            </w:pPr>
            <w:r w:rsidRPr="00763416">
              <w:rPr>
                <w:rStyle w:val="Strong"/>
                <w:rFonts w:cs="Arial"/>
              </w:rPr>
              <w:t>2025 Federal Poverty Guidelines</w:t>
            </w:r>
          </w:p>
        </w:tc>
      </w:tr>
      <w:tr w:rsidR="00763416" w:rsidRPr="00763416" w14:paraId="7907B8A0" w14:textId="77777777" w:rsidTr="00BB2DEF">
        <w:trPr>
          <w:trHeight w:val="264"/>
          <w:jc w:val="center"/>
        </w:trPr>
        <w:tc>
          <w:tcPr>
            <w:tcW w:w="19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988D0E" w14:textId="2CD5521B" w:rsidR="00763416" w:rsidRPr="00763416" w:rsidRDefault="00763416" w:rsidP="00BB2DEF">
            <w:pPr>
              <w:jc w:val="center"/>
              <w:rPr>
                <w:rFonts w:ascii="Arial" w:hAnsi="Arial" w:cs="Arial"/>
              </w:rPr>
            </w:pPr>
            <w:r w:rsidRPr="00763416">
              <w:rPr>
                <w:rFonts w:ascii="Arial" w:hAnsi="Arial" w:cs="Arial"/>
              </w:rPr>
              <w:t xml:space="preserve">Number of </w:t>
            </w:r>
            <w:r w:rsidR="00F84FC5">
              <w:rPr>
                <w:rFonts w:ascii="Arial" w:hAnsi="Arial" w:cs="Arial"/>
              </w:rPr>
              <w:t>people</w:t>
            </w:r>
            <w:r w:rsidR="00F84FC5" w:rsidRPr="00763416">
              <w:rPr>
                <w:rFonts w:ascii="Arial" w:hAnsi="Arial" w:cs="Arial"/>
              </w:rPr>
              <w:t xml:space="preserve"> </w:t>
            </w:r>
            <w:r w:rsidRPr="00763416">
              <w:rPr>
                <w:rFonts w:ascii="Arial" w:hAnsi="Arial" w:cs="Arial"/>
              </w:rPr>
              <w:t>in family/household</w:t>
            </w:r>
          </w:p>
        </w:tc>
        <w:tc>
          <w:tcPr>
            <w:tcW w:w="1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680604" w14:textId="77777777" w:rsidR="00763416" w:rsidRPr="00763416" w:rsidRDefault="00763416" w:rsidP="00BB2DEF">
            <w:pPr>
              <w:jc w:val="center"/>
              <w:rPr>
                <w:rFonts w:ascii="Arial" w:hAnsi="Arial" w:cs="Arial"/>
              </w:rPr>
            </w:pPr>
            <w:r w:rsidRPr="00763416">
              <w:rPr>
                <w:rFonts w:ascii="Arial" w:hAnsi="Arial" w:cs="Arial"/>
              </w:rPr>
              <w:t>400% for everywhere, except Alaska and Hawaii</w:t>
            </w:r>
          </w:p>
        </w:tc>
        <w:tc>
          <w:tcPr>
            <w:tcW w:w="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BB7636" w14:textId="77777777" w:rsidR="00763416" w:rsidRPr="00763416" w:rsidRDefault="00763416" w:rsidP="00BB2DEF">
            <w:pPr>
              <w:jc w:val="center"/>
              <w:rPr>
                <w:rFonts w:ascii="Arial" w:hAnsi="Arial" w:cs="Arial"/>
              </w:rPr>
            </w:pPr>
            <w:r w:rsidRPr="00763416">
              <w:rPr>
                <w:rFonts w:ascii="Arial" w:hAnsi="Arial" w:cs="Arial"/>
              </w:rPr>
              <w:t>400% for Alaska</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B2B649" w14:textId="77777777" w:rsidR="00763416" w:rsidRPr="00763416" w:rsidRDefault="00763416" w:rsidP="00BB2DEF">
            <w:pPr>
              <w:jc w:val="center"/>
              <w:rPr>
                <w:rFonts w:ascii="Arial" w:hAnsi="Arial" w:cs="Arial"/>
              </w:rPr>
            </w:pPr>
            <w:r w:rsidRPr="00763416">
              <w:rPr>
                <w:rFonts w:ascii="Arial" w:hAnsi="Arial" w:cs="Arial"/>
              </w:rPr>
              <w:t>400% for Hawaii</w:t>
            </w:r>
          </w:p>
        </w:tc>
      </w:tr>
      <w:tr w:rsidR="00763416" w:rsidRPr="00763416" w14:paraId="5FB1770D" w14:textId="77777777" w:rsidTr="00BB2DEF">
        <w:trPr>
          <w:trHeight w:val="264"/>
          <w:jc w:val="center"/>
        </w:trPr>
        <w:tc>
          <w:tcPr>
            <w:tcW w:w="19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42D57A" w14:textId="77777777" w:rsidR="00763416" w:rsidRPr="00763416" w:rsidRDefault="00763416" w:rsidP="00565F90">
            <w:pPr>
              <w:jc w:val="center"/>
              <w:rPr>
                <w:rFonts w:ascii="Arial" w:hAnsi="Arial" w:cs="Arial"/>
              </w:rPr>
            </w:pPr>
            <w:r w:rsidRPr="00763416">
              <w:rPr>
                <w:rFonts w:ascii="Arial" w:hAnsi="Arial" w:cs="Arial"/>
              </w:rPr>
              <w:t>1</w:t>
            </w:r>
          </w:p>
        </w:tc>
        <w:tc>
          <w:tcPr>
            <w:tcW w:w="1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046CD4" w14:textId="7A8FB490" w:rsidR="00763416" w:rsidRPr="00763416" w:rsidRDefault="00763416" w:rsidP="00BB2DEF">
            <w:pPr>
              <w:jc w:val="center"/>
              <w:rPr>
                <w:rFonts w:ascii="Arial" w:hAnsi="Arial" w:cs="Arial"/>
              </w:rPr>
            </w:pPr>
            <w:r w:rsidRPr="00763416">
              <w:rPr>
                <w:rFonts w:ascii="Arial" w:hAnsi="Arial" w:cs="Arial"/>
              </w:rPr>
              <w:t>$62,600</w:t>
            </w:r>
          </w:p>
        </w:tc>
        <w:tc>
          <w:tcPr>
            <w:tcW w:w="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CFF41A" w14:textId="37553238" w:rsidR="00763416" w:rsidRPr="00763416" w:rsidRDefault="00763416" w:rsidP="00BB2DEF">
            <w:pPr>
              <w:jc w:val="center"/>
              <w:rPr>
                <w:rFonts w:ascii="Arial" w:hAnsi="Arial" w:cs="Arial"/>
              </w:rPr>
            </w:pPr>
            <w:r w:rsidRPr="00763416">
              <w:rPr>
                <w:rFonts w:ascii="Arial" w:hAnsi="Arial" w:cs="Arial"/>
              </w:rPr>
              <w:t>$78,200</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D489A5" w14:textId="5A7458E5" w:rsidR="00763416" w:rsidRPr="00763416" w:rsidRDefault="00763416" w:rsidP="00BB2DEF">
            <w:pPr>
              <w:jc w:val="center"/>
              <w:rPr>
                <w:rFonts w:ascii="Arial" w:hAnsi="Arial" w:cs="Arial"/>
              </w:rPr>
            </w:pPr>
            <w:r w:rsidRPr="00763416">
              <w:rPr>
                <w:rFonts w:ascii="Arial" w:hAnsi="Arial" w:cs="Arial"/>
              </w:rPr>
              <w:t>$71,960</w:t>
            </w:r>
          </w:p>
        </w:tc>
      </w:tr>
      <w:tr w:rsidR="00763416" w:rsidRPr="00763416" w14:paraId="130F9C5E" w14:textId="77777777" w:rsidTr="00BB2DEF">
        <w:trPr>
          <w:trHeight w:val="264"/>
          <w:jc w:val="center"/>
        </w:trPr>
        <w:tc>
          <w:tcPr>
            <w:tcW w:w="19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310E15" w14:textId="77777777" w:rsidR="00763416" w:rsidRPr="00763416" w:rsidRDefault="00763416" w:rsidP="00565F90">
            <w:pPr>
              <w:jc w:val="center"/>
              <w:rPr>
                <w:rFonts w:ascii="Arial" w:hAnsi="Arial" w:cs="Arial"/>
              </w:rPr>
            </w:pPr>
            <w:r w:rsidRPr="00763416">
              <w:rPr>
                <w:rFonts w:ascii="Arial" w:hAnsi="Arial" w:cs="Arial"/>
              </w:rPr>
              <w:t>2</w:t>
            </w:r>
          </w:p>
        </w:tc>
        <w:tc>
          <w:tcPr>
            <w:tcW w:w="1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F605BC" w14:textId="3C833F21" w:rsidR="00763416" w:rsidRPr="00763416" w:rsidRDefault="00763416" w:rsidP="00BB2DEF">
            <w:pPr>
              <w:jc w:val="center"/>
              <w:rPr>
                <w:rFonts w:ascii="Arial" w:hAnsi="Arial" w:cs="Arial"/>
              </w:rPr>
            </w:pPr>
            <w:r w:rsidRPr="00763416">
              <w:rPr>
                <w:rFonts w:ascii="Arial" w:hAnsi="Arial" w:cs="Arial"/>
              </w:rPr>
              <w:t>$84,600</w:t>
            </w:r>
          </w:p>
        </w:tc>
        <w:tc>
          <w:tcPr>
            <w:tcW w:w="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46C96E" w14:textId="1219AB16" w:rsidR="00763416" w:rsidRPr="00763416" w:rsidRDefault="00763416" w:rsidP="00BB2DEF">
            <w:pPr>
              <w:jc w:val="center"/>
              <w:rPr>
                <w:rFonts w:ascii="Arial" w:hAnsi="Arial" w:cs="Arial"/>
              </w:rPr>
            </w:pPr>
            <w:r w:rsidRPr="00763416">
              <w:rPr>
                <w:rFonts w:ascii="Arial" w:hAnsi="Arial" w:cs="Arial"/>
              </w:rPr>
              <w:t>$105,720</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AA230E" w14:textId="7DC51326" w:rsidR="00763416" w:rsidRPr="00763416" w:rsidRDefault="00763416" w:rsidP="00BB2DEF">
            <w:pPr>
              <w:jc w:val="center"/>
              <w:rPr>
                <w:rFonts w:ascii="Arial" w:hAnsi="Arial" w:cs="Arial"/>
              </w:rPr>
            </w:pPr>
            <w:r w:rsidRPr="00763416">
              <w:rPr>
                <w:rFonts w:ascii="Arial" w:hAnsi="Arial" w:cs="Arial"/>
              </w:rPr>
              <w:t>$97,280</w:t>
            </w:r>
          </w:p>
        </w:tc>
      </w:tr>
      <w:tr w:rsidR="00763416" w:rsidRPr="00763416" w14:paraId="725149A1" w14:textId="77777777" w:rsidTr="00BB2DEF">
        <w:trPr>
          <w:trHeight w:val="264"/>
          <w:jc w:val="center"/>
        </w:trPr>
        <w:tc>
          <w:tcPr>
            <w:tcW w:w="19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EE892E" w14:textId="77777777" w:rsidR="00763416" w:rsidRPr="00763416" w:rsidRDefault="00763416" w:rsidP="00565F90">
            <w:pPr>
              <w:jc w:val="center"/>
              <w:rPr>
                <w:rFonts w:ascii="Arial" w:hAnsi="Arial" w:cs="Arial"/>
              </w:rPr>
            </w:pPr>
            <w:r w:rsidRPr="00763416">
              <w:rPr>
                <w:rFonts w:ascii="Arial" w:hAnsi="Arial" w:cs="Arial"/>
              </w:rPr>
              <w:t>3</w:t>
            </w:r>
          </w:p>
        </w:tc>
        <w:tc>
          <w:tcPr>
            <w:tcW w:w="1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118B0B" w14:textId="0C7CA6CC" w:rsidR="00763416" w:rsidRPr="00763416" w:rsidRDefault="00763416" w:rsidP="00BB2DEF">
            <w:pPr>
              <w:jc w:val="center"/>
              <w:rPr>
                <w:rFonts w:ascii="Arial" w:hAnsi="Arial" w:cs="Arial"/>
              </w:rPr>
            </w:pPr>
            <w:r w:rsidRPr="00763416">
              <w:rPr>
                <w:rFonts w:ascii="Arial" w:hAnsi="Arial" w:cs="Arial"/>
              </w:rPr>
              <w:t>$106,600</w:t>
            </w:r>
          </w:p>
        </w:tc>
        <w:tc>
          <w:tcPr>
            <w:tcW w:w="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0FFCF7" w14:textId="25179BAE" w:rsidR="00763416" w:rsidRPr="00763416" w:rsidRDefault="00763416" w:rsidP="00BB2DEF">
            <w:pPr>
              <w:jc w:val="center"/>
              <w:rPr>
                <w:rFonts w:ascii="Arial" w:hAnsi="Arial" w:cs="Arial"/>
              </w:rPr>
            </w:pPr>
            <w:r w:rsidRPr="00763416">
              <w:rPr>
                <w:rFonts w:ascii="Arial" w:hAnsi="Arial" w:cs="Arial"/>
              </w:rPr>
              <w:t>$133,240</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684CA6" w14:textId="15BC2533" w:rsidR="00763416" w:rsidRPr="00763416" w:rsidRDefault="00763416" w:rsidP="00BB2DEF">
            <w:pPr>
              <w:jc w:val="center"/>
              <w:rPr>
                <w:rFonts w:ascii="Arial" w:hAnsi="Arial" w:cs="Arial"/>
              </w:rPr>
            </w:pPr>
            <w:r w:rsidRPr="00763416">
              <w:rPr>
                <w:rFonts w:ascii="Arial" w:hAnsi="Arial" w:cs="Arial"/>
              </w:rPr>
              <w:t>$122,600</w:t>
            </w:r>
          </w:p>
        </w:tc>
      </w:tr>
      <w:tr w:rsidR="00763416" w:rsidRPr="00763416" w14:paraId="28A88C16" w14:textId="77777777" w:rsidTr="00BB2DEF">
        <w:trPr>
          <w:trHeight w:val="264"/>
          <w:jc w:val="center"/>
        </w:trPr>
        <w:tc>
          <w:tcPr>
            <w:tcW w:w="19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8290B6" w14:textId="77777777" w:rsidR="00763416" w:rsidRPr="00763416" w:rsidRDefault="00763416" w:rsidP="00565F90">
            <w:pPr>
              <w:jc w:val="center"/>
              <w:rPr>
                <w:rFonts w:ascii="Arial" w:hAnsi="Arial" w:cs="Arial"/>
              </w:rPr>
            </w:pPr>
            <w:r w:rsidRPr="00763416">
              <w:rPr>
                <w:rFonts w:ascii="Arial" w:hAnsi="Arial" w:cs="Arial"/>
              </w:rPr>
              <w:t>4</w:t>
            </w:r>
          </w:p>
        </w:tc>
        <w:tc>
          <w:tcPr>
            <w:tcW w:w="1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2F66D43" w14:textId="0BC4236F" w:rsidR="00763416" w:rsidRPr="00763416" w:rsidRDefault="00763416" w:rsidP="00BB2DEF">
            <w:pPr>
              <w:jc w:val="center"/>
              <w:rPr>
                <w:rFonts w:ascii="Arial" w:hAnsi="Arial" w:cs="Arial"/>
              </w:rPr>
            </w:pPr>
            <w:r w:rsidRPr="00763416">
              <w:rPr>
                <w:rFonts w:ascii="Arial" w:hAnsi="Arial" w:cs="Arial"/>
              </w:rPr>
              <w:t>$128,600</w:t>
            </w:r>
          </w:p>
        </w:tc>
        <w:tc>
          <w:tcPr>
            <w:tcW w:w="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2CA6055" w14:textId="7E900202" w:rsidR="00763416" w:rsidRPr="00763416" w:rsidRDefault="00763416" w:rsidP="00BB2DEF">
            <w:pPr>
              <w:jc w:val="center"/>
              <w:rPr>
                <w:rFonts w:ascii="Arial" w:hAnsi="Arial" w:cs="Arial"/>
              </w:rPr>
            </w:pPr>
            <w:r w:rsidRPr="00763416">
              <w:rPr>
                <w:rFonts w:ascii="Arial" w:hAnsi="Arial" w:cs="Arial"/>
              </w:rPr>
              <w:t>$160,760</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DE712D" w14:textId="75A9F8C4" w:rsidR="00763416" w:rsidRPr="00763416" w:rsidRDefault="00763416" w:rsidP="00BB2DEF">
            <w:pPr>
              <w:jc w:val="center"/>
              <w:rPr>
                <w:rFonts w:ascii="Arial" w:hAnsi="Arial" w:cs="Arial"/>
              </w:rPr>
            </w:pPr>
            <w:r w:rsidRPr="00763416">
              <w:rPr>
                <w:rFonts w:ascii="Arial" w:hAnsi="Arial" w:cs="Arial"/>
              </w:rPr>
              <w:t>$147,920</w:t>
            </w:r>
          </w:p>
        </w:tc>
      </w:tr>
      <w:tr w:rsidR="00763416" w:rsidRPr="00763416" w14:paraId="139A94CA" w14:textId="77777777" w:rsidTr="00BB2DEF">
        <w:trPr>
          <w:trHeight w:val="264"/>
          <w:jc w:val="center"/>
        </w:trPr>
        <w:tc>
          <w:tcPr>
            <w:tcW w:w="19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12FF6E" w14:textId="77777777" w:rsidR="00763416" w:rsidRPr="00763416" w:rsidRDefault="00763416" w:rsidP="00565F90">
            <w:pPr>
              <w:jc w:val="center"/>
              <w:rPr>
                <w:rFonts w:ascii="Arial" w:hAnsi="Arial" w:cs="Arial"/>
              </w:rPr>
            </w:pPr>
            <w:r w:rsidRPr="00763416">
              <w:rPr>
                <w:rFonts w:ascii="Arial" w:hAnsi="Arial" w:cs="Arial"/>
              </w:rPr>
              <w:t>5</w:t>
            </w:r>
          </w:p>
        </w:tc>
        <w:tc>
          <w:tcPr>
            <w:tcW w:w="1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DE1E31" w14:textId="14B962BA" w:rsidR="00763416" w:rsidRPr="00763416" w:rsidRDefault="00763416" w:rsidP="00BB2DEF">
            <w:pPr>
              <w:jc w:val="center"/>
              <w:rPr>
                <w:rFonts w:ascii="Arial" w:hAnsi="Arial" w:cs="Arial"/>
              </w:rPr>
            </w:pPr>
            <w:r w:rsidRPr="00763416">
              <w:rPr>
                <w:rFonts w:ascii="Arial" w:hAnsi="Arial" w:cs="Arial"/>
              </w:rPr>
              <w:t>$150,600</w:t>
            </w:r>
          </w:p>
        </w:tc>
        <w:tc>
          <w:tcPr>
            <w:tcW w:w="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39019C" w14:textId="270D4639" w:rsidR="00763416" w:rsidRPr="00763416" w:rsidRDefault="00763416" w:rsidP="00BB2DEF">
            <w:pPr>
              <w:jc w:val="center"/>
              <w:rPr>
                <w:rFonts w:ascii="Arial" w:hAnsi="Arial" w:cs="Arial"/>
              </w:rPr>
            </w:pPr>
            <w:r w:rsidRPr="00763416">
              <w:rPr>
                <w:rFonts w:ascii="Arial" w:hAnsi="Arial" w:cs="Arial"/>
              </w:rPr>
              <w:t>$188,280</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FFA646" w14:textId="434BCB94" w:rsidR="00763416" w:rsidRPr="00763416" w:rsidRDefault="00763416" w:rsidP="00BB2DEF">
            <w:pPr>
              <w:jc w:val="center"/>
              <w:rPr>
                <w:rFonts w:ascii="Arial" w:hAnsi="Arial" w:cs="Arial"/>
              </w:rPr>
            </w:pPr>
            <w:r w:rsidRPr="00763416">
              <w:rPr>
                <w:rFonts w:ascii="Arial" w:hAnsi="Arial" w:cs="Arial"/>
              </w:rPr>
              <w:t>$173,240</w:t>
            </w:r>
          </w:p>
        </w:tc>
      </w:tr>
      <w:tr w:rsidR="00763416" w:rsidRPr="00763416" w14:paraId="36EA2278" w14:textId="77777777" w:rsidTr="00BB2DEF">
        <w:trPr>
          <w:trHeight w:val="264"/>
          <w:jc w:val="center"/>
        </w:trPr>
        <w:tc>
          <w:tcPr>
            <w:tcW w:w="19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4AB631" w14:textId="77777777" w:rsidR="00763416" w:rsidRPr="00763416" w:rsidRDefault="00763416" w:rsidP="00565F90">
            <w:pPr>
              <w:jc w:val="center"/>
              <w:rPr>
                <w:rFonts w:ascii="Arial" w:hAnsi="Arial" w:cs="Arial"/>
              </w:rPr>
            </w:pPr>
            <w:r w:rsidRPr="00763416">
              <w:rPr>
                <w:rFonts w:ascii="Arial" w:hAnsi="Arial" w:cs="Arial"/>
              </w:rPr>
              <w:t>6</w:t>
            </w:r>
          </w:p>
        </w:tc>
        <w:tc>
          <w:tcPr>
            <w:tcW w:w="1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3C411A" w14:textId="4DCDC28F" w:rsidR="00763416" w:rsidRPr="00763416" w:rsidRDefault="00763416" w:rsidP="00BB2DEF">
            <w:pPr>
              <w:jc w:val="center"/>
              <w:rPr>
                <w:rFonts w:ascii="Arial" w:hAnsi="Arial" w:cs="Arial"/>
              </w:rPr>
            </w:pPr>
            <w:r w:rsidRPr="00763416">
              <w:rPr>
                <w:rFonts w:ascii="Arial" w:hAnsi="Arial" w:cs="Arial"/>
              </w:rPr>
              <w:t>$172,600</w:t>
            </w:r>
          </w:p>
        </w:tc>
        <w:tc>
          <w:tcPr>
            <w:tcW w:w="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79A7157" w14:textId="69ADC0F6" w:rsidR="00763416" w:rsidRPr="00763416" w:rsidRDefault="00763416" w:rsidP="00BB2DEF">
            <w:pPr>
              <w:jc w:val="center"/>
              <w:rPr>
                <w:rFonts w:ascii="Arial" w:hAnsi="Arial" w:cs="Arial"/>
              </w:rPr>
            </w:pPr>
            <w:r w:rsidRPr="00763416">
              <w:rPr>
                <w:rFonts w:ascii="Arial" w:hAnsi="Arial" w:cs="Arial"/>
              </w:rPr>
              <w:t>$215,800</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FAE9D9" w14:textId="49D0957A" w:rsidR="00763416" w:rsidRPr="00763416" w:rsidRDefault="00763416" w:rsidP="00BB2DEF">
            <w:pPr>
              <w:jc w:val="center"/>
              <w:rPr>
                <w:rFonts w:ascii="Arial" w:hAnsi="Arial" w:cs="Arial"/>
              </w:rPr>
            </w:pPr>
            <w:r w:rsidRPr="00763416">
              <w:rPr>
                <w:rFonts w:ascii="Arial" w:hAnsi="Arial" w:cs="Arial"/>
              </w:rPr>
              <w:t>$198,560</w:t>
            </w:r>
          </w:p>
        </w:tc>
      </w:tr>
      <w:tr w:rsidR="00763416" w:rsidRPr="00763416" w14:paraId="030AC487" w14:textId="77777777" w:rsidTr="00BB2DEF">
        <w:trPr>
          <w:trHeight w:val="264"/>
          <w:jc w:val="center"/>
        </w:trPr>
        <w:tc>
          <w:tcPr>
            <w:tcW w:w="19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391A27" w14:textId="77777777" w:rsidR="00763416" w:rsidRPr="00763416" w:rsidRDefault="00763416" w:rsidP="00565F90">
            <w:pPr>
              <w:jc w:val="center"/>
              <w:rPr>
                <w:rFonts w:ascii="Arial" w:hAnsi="Arial" w:cs="Arial"/>
              </w:rPr>
            </w:pPr>
            <w:r w:rsidRPr="00763416">
              <w:rPr>
                <w:rFonts w:ascii="Arial" w:hAnsi="Arial" w:cs="Arial"/>
              </w:rPr>
              <w:t>7</w:t>
            </w:r>
          </w:p>
        </w:tc>
        <w:tc>
          <w:tcPr>
            <w:tcW w:w="1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AD2BB9" w14:textId="620349AD" w:rsidR="00763416" w:rsidRPr="00763416" w:rsidRDefault="00763416" w:rsidP="00BB2DEF">
            <w:pPr>
              <w:jc w:val="center"/>
              <w:rPr>
                <w:rFonts w:ascii="Arial" w:hAnsi="Arial" w:cs="Arial"/>
              </w:rPr>
            </w:pPr>
            <w:r w:rsidRPr="00763416">
              <w:rPr>
                <w:rFonts w:ascii="Arial" w:hAnsi="Arial" w:cs="Arial"/>
              </w:rPr>
              <w:t>$194,600</w:t>
            </w:r>
          </w:p>
        </w:tc>
        <w:tc>
          <w:tcPr>
            <w:tcW w:w="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734513" w14:textId="332E6251" w:rsidR="00763416" w:rsidRPr="00763416" w:rsidRDefault="00763416" w:rsidP="00BB2DEF">
            <w:pPr>
              <w:jc w:val="center"/>
              <w:rPr>
                <w:rFonts w:ascii="Arial" w:hAnsi="Arial" w:cs="Arial"/>
              </w:rPr>
            </w:pPr>
            <w:r w:rsidRPr="00763416">
              <w:rPr>
                <w:rFonts w:ascii="Arial" w:hAnsi="Arial" w:cs="Arial"/>
              </w:rPr>
              <w:t>$243,320</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2DE72F" w14:textId="157E898E" w:rsidR="00763416" w:rsidRPr="00763416" w:rsidRDefault="00763416" w:rsidP="00BB2DEF">
            <w:pPr>
              <w:jc w:val="center"/>
              <w:rPr>
                <w:rFonts w:ascii="Arial" w:hAnsi="Arial" w:cs="Arial"/>
              </w:rPr>
            </w:pPr>
            <w:r w:rsidRPr="00763416">
              <w:rPr>
                <w:rFonts w:ascii="Arial" w:hAnsi="Arial" w:cs="Arial"/>
              </w:rPr>
              <w:t>$223,880</w:t>
            </w:r>
          </w:p>
        </w:tc>
      </w:tr>
      <w:tr w:rsidR="00763416" w:rsidRPr="00763416" w14:paraId="1BD66B2A" w14:textId="77777777" w:rsidTr="00BB2DEF">
        <w:trPr>
          <w:trHeight w:val="264"/>
          <w:jc w:val="center"/>
        </w:trPr>
        <w:tc>
          <w:tcPr>
            <w:tcW w:w="19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222956" w14:textId="77777777" w:rsidR="00763416" w:rsidRPr="00763416" w:rsidRDefault="00763416" w:rsidP="00565F90">
            <w:pPr>
              <w:jc w:val="center"/>
              <w:rPr>
                <w:rFonts w:ascii="Arial" w:hAnsi="Arial" w:cs="Arial"/>
              </w:rPr>
            </w:pPr>
            <w:r w:rsidRPr="00763416">
              <w:rPr>
                <w:rFonts w:ascii="Arial" w:hAnsi="Arial" w:cs="Arial"/>
              </w:rPr>
              <w:t>8</w:t>
            </w:r>
          </w:p>
        </w:tc>
        <w:tc>
          <w:tcPr>
            <w:tcW w:w="1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98AE38" w14:textId="326FD50B" w:rsidR="00763416" w:rsidRPr="00763416" w:rsidRDefault="00763416" w:rsidP="00BB2DEF">
            <w:pPr>
              <w:jc w:val="center"/>
              <w:rPr>
                <w:rFonts w:ascii="Arial" w:hAnsi="Arial" w:cs="Arial"/>
              </w:rPr>
            </w:pPr>
            <w:r w:rsidRPr="00763416">
              <w:rPr>
                <w:rFonts w:ascii="Arial" w:hAnsi="Arial" w:cs="Arial"/>
              </w:rPr>
              <w:t>$216,600</w:t>
            </w:r>
          </w:p>
        </w:tc>
        <w:tc>
          <w:tcPr>
            <w:tcW w:w="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60935B" w14:textId="074CD347" w:rsidR="00763416" w:rsidRPr="00763416" w:rsidRDefault="00763416" w:rsidP="00BB2DEF">
            <w:pPr>
              <w:jc w:val="center"/>
              <w:rPr>
                <w:rFonts w:ascii="Arial" w:hAnsi="Arial" w:cs="Arial"/>
              </w:rPr>
            </w:pPr>
            <w:r w:rsidRPr="00763416">
              <w:rPr>
                <w:rFonts w:ascii="Arial" w:hAnsi="Arial" w:cs="Arial"/>
              </w:rPr>
              <w:t>$270,840</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01CB05" w14:textId="2951FAD3" w:rsidR="00763416" w:rsidRPr="00763416" w:rsidRDefault="00763416" w:rsidP="00BB2DEF">
            <w:pPr>
              <w:jc w:val="center"/>
              <w:rPr>
                <w:rFonts w:ascii="Arial" w:hAnsi="Arial" w:cs="Arial"/>
              </w:rPr>
            </w:pPr>
            <w:r w:rsidRPr="00763416">
              <w:rPr>
                <w:rFonts w:ascii="Arial" w:hAnsi="Arial" w:cs="Arial"/>
              </w:rPr>
              <w:t>$249,200</w:t>
            </w:r>
          </w:p>
        </w:tc>
      </w:tr>
      <w:tr w:rsidR="00763416" w:rsidRPr="00763416" w14:paraId="5E03A52A" w14:textId="77777777" w:rsidTr="00BB2DEF">
        <w:trPr>
          <w:trHeight w:val="264"/>
          <w:jc w:val="center"/>
        </w:trPr>
        <w:tc>
          <w:tcPr>
            <w:tcW w:w="19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D9F6EA" w14:textId="77777777" w:rsidR="00763416" w:rsidRPr="00763416" w:rsidRDefault="00763416" w:rsidP="00BB2DEF">
            <w:pPr>
              <w:jc w:val="center"/>
              <w:rPr>
                <w:rFonts w:ascii="Arial" w:hAnsi="Arial" w:cs="Arial"/>
              </w:rPr>
            </w:pPr>
            <w:r w:rsidRPr="00763416">
              <w:rPr>
                <w:rFonts w:ascii="Arial" w:hAnsi="Arial" w:cs="Arial"/>
              </w:rPr>
              <w:t>For each additional person, add</w:t>
            </w:r>
          </w:p>
        </w:tc>
        <w:tc>
          <w:tcPr>
            <w:tcW w:w="1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E21B84" w14:textId="491034B0" w:rsidR="00763416" w:rsidRPr="00763416" w:rsidRDefault="00763416" w:rsidP="00BB2DEF">
            <w:pPr>
              <w:jc w:val="center"/>
              <w:rPr>
                <w:rFonts w:ascii="Arial" w:hAnsi="Arial" w:cs="Arial"/>
              </w:rPr>
            </w:pPr>
            <w:r w:rsidRPr="00763416">
              <w:rPr>
                <w:rFonts w:ascii="Arial" w:hAnsi="Arial" w:cs="Arial"/>
              </w:rPr>
              <w:t>$22,000</w:t>
            </w:r>
          </w:p>
        </w:tc>
        <w:tc>
          <w:tcPr>
            <w:tcW w:w="7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466CBF" w14:textId="0DC21B15" w:rsidR="00763416" w:rsidRPr="00763416" w:rsidRDefault="00763416" w:rsidP="00BB2DEF">
            <w:pPr>
              <w:jc w:val="center"/>
              <w:rPr>
                <w:rFonts w:ascii="Arial" w:hAnsi="Arial" w:cs="Arial"/>
              </w:rPr>
            </w:pPr>
            <w:r w:rsidRPr="00763416">
              <w:rPr>
                <w:rFonts w:ascii="Arial" w:hAnsi="Arial" w:cs="Arial"/>
              </w:rPr>
              <w:t>$27,520</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C6B467" w14:textId="6A95B19E" w:rsidR="00763416" w:rsidRPr="00763416" w:rsidRDefault="00763416" w:rsidP="00BB2DEF">
            <w:pPr>
              <w:jc w:val="center"/>
              <w:rPr>
                <w:rFonts w:ascii="Arial" w:hAnsi="Arial" w:cs="Arial"/>
              </w:rPr>
            </w:pPr>
            <w:r w:rsidRPr="00763416">
              <w:rPr>
                <w:rFonts w:ascii="Arial" w:hAnsi="Arial" w:cs="Arial"/>
              </w:rPr>
              <w:t>$25,320</w:t>
            </w:r>
          </w:p>
        </w:tc>
      </w:tr>
      <w:tr w:rsidR="00763416" w:rsidRPr="00763416" w14:paraId="662AA380" w14:textId="77777777" w:rsidTr="00763416">
        <w:trPr>
          <w:trHeight w:val="264"/>
          <w:jc w:val="center"/>
        </w:trPr>
        <w:tc>
          <w:tcPr>
            <w:tcW w:w="0" w:type="auto"/>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E41C9D" w14:textId="77777777" w:rsidR="00763416" w:rsidRPr="00763416" w:rsidRDefault="00763416" w:rsidP="00565F90">
            <w:pPr>
              <w:rPr>
                <w:rFonts w:ascii="Arial" w:hAnsi="Arial" w:cs="Arial"/>
              </w:rPr>
            </w:pPr>
            <w:r w:rsidRPr="00763416">
              <w:rPr>
                <w:rFonts w:ascii="Arial" w:hAnsi="Arial" w:cs="Arial"/>
              </w:rPr>
              <w:t xml:space="preserve">Source: </w:t>
            </w:r>
            <w:hyperlink r:id="rId13" w:history="1">
              <w:r w:rsidRPr="00763416">
                <w:rPr>
                  <w:rStyle w:val="Hyperlink"/>
                  <w:rFonts w:ascii="Arial" w:hAnsi="Arial" w:cs="Arial"/>
                </w:rPr>
                <w:t>U.S. Department of Health and Human Services</w:t>
              </w:r>
            </w:hyperlink>
            <w:r w:rsidRPr="00763416">
              <w:rPr>
                <w:rFonts w:ascii="Arial" w:hAnsi="Arial" w:cs="Arial"/>
              </w:rPr>
              <w:t xml:space="preserve"> </w:t>
            </w:r>
          </w:p>
        </w:tc>
      </w:tr>
    </w:tbl>
    <w:p w14:paraId="6B27C8B8" w14:textId="77777777" w:rsidR="007F6ED0" w:rsidRPr="00763416" w:rsidRDefault="007F6ED0">
      <w:pPr>
        <w:rPr>
          <w:rFonts w:ascii="Arial" w:hAnsi="Arial" w:cs="Arial"/>
          <w:szCs w:val="20"/>
        </w:rPr>
      </w:pPr>
      <w:r w:rsidRPr="00763416">
        <w:rPr>
          <w:rFonts w:ascii="Arial" w:hAnsi="Arial" w:cs="Arial"/>
          <w:szCs w:val="20"/>
        </w:rPr>
        <w:br w:type="page"/>
      </w:r>
    </w:p>
    <w:p w14:paraId="366B39BA" w14:textId="77777777" w:rsidR="007F6ED0" w:rsidRPr="00763416" w:rsidRDefault="007F6ED0" w:rsidP="00E77B59">
      <w:pPr>
        <w:jc w:val="both"/>
        <w:rPr>
          <w:rFonts w:ascii="Arial" w:hAnsi="Arial" w:cs="Arial"/>
          <w:szCs w:val="20"/>
        </w:rPr>
      </w:pPr>
    </w:p>
    <w:p w14:paraId="798FCF87" w14:textId="704C33C7" w:rsidR="00E77B59" w:rsidRPr="00763416" w:rsidRDefault="00E77B59" w:rsidP="00E77B59">
      <w:pPr>
        <w:jc w:val="both"/>
        <w:rPr>
          <w:rFonts w:ascii="Arial" w:hAnsi="Arial" w:cs="Arial"/>
          <w:szCs w:val="20"/>
        </w:rPr>
      </w:pPr>
      <w:r w:rsidRPr="00763416">
        <w:rPr>
          <w:rFonts w:ascii="Arial" w:hAnsi="Arial" w:cs="Arial"/>
          <w:szCs w:val="20"/>
        </w:rPr>
        <w:t xml:space="preserve">You are automatically income eligible if you can provide documentation that you are currently enrolled in a federal program with an income eligibility requirement that does not exceed 400% of the Federal Poverty Guidelines, such as: Medicaid; Supplemental Security Income (SSI); federal public housing assistance or Section 8; food stamps or Supplemental Nutrition Assistance Program (SNAP); or Veterans and Survivors Pension Benefit. Otherwise, you must provide proof of all household income </w:t>
      </w:r>
      <w:r w:rsidR="003F6D01" w:rsidRPr="00763416">
        <w:rPr>
          <w:rFonts w:ascii="Arial" w:hAnsi="Arial" w:cs="Arial"/>
          <w:szCs w:val="20"/>
        </w:rPr>
        <w:t>and that when summed it does</w:t>
      </w:r>
      <w:r w:rsidRPr="00763416">
        <w:rPr>
          <w:rFonts w:ascii="Arial" w:hAnsi="Arial" w:cs="Arial"/>
          <w:szCs w:val="20"/>
        </w:rPr>
        <w:t xml:space="preserve"> not exceed 400% of the Federal Poverty Guidelines.</w:t>
      </w:r>
    </w:p>
    <w:p w14:paraId="73B9D4AD" w14:textId="77777777" w:rsidR="00E77B59" w:rsidRPr="00763416" w:rsidRDefault="00E77B59" w:rsidP="00E77B59">
      <w:pPr>
        <w:jc w:val="both"/>
        <w:rPr>
          <w:rFonts w:ascii="Arial" w:hAnsi="Arial" w:cs="Arial"/>
          <w:szCs w:val="20"/>
        </w:rPr>
      </w:pPr>
    </w:p>
    <w:p w14:paraId="4D761CB1" w14:textId="3B20E42A" w:rsidR="00586293" w:rsidRPr="00763416" w:rsidRDefault="00586293" w:rsidP="00CD1291">
      <w:pPr>
        <w:jc w:val="both"/>
        <w:rPr>
          <w:rFonts w:ascii="Arial" w:hAnsi="Arial" w:cs="Arial"/>
          <w:szCs w:val="20"/>
        </w:rPr>
      </w:pPr>
      <w:r w:rsidRPr="00763416">
        <w:rPr>
          <w:rFonts w:ascii="Arial" w:hAnsi="Arial" w:cs="Arial"/>
          <w:szCs w:val="20"/>
        </w:rPr>
        <w:t>For purposes of determining income eligibility for the NDBEDP, the FCC defines “income” and “household” as follows:</w:t>
      </w:r>
    </w:p>
    <w:p w14:paraId="473782B3" w14:textId="77777777" w:rsidR="00586293" w:rsidRPr="00763416" w:rsidRDefault="00586293" w:rsidP="00CD1291">
      <w:pPr>
        <w:rPr>
          <w:rFonts w:ascii="Arial" w:hAnsi="Arial" w:cs="Arial"/>
          <w:szCs w:val="20"/>
        </w:rPr>
      </w:pPr>
    </w:p>
    <w:p w14:paraId="379DE30C" w14:textId="77777777" w:rsidR="00586293" w:rsidRPr="00763416" w:rsidRDefault="00586293" w:rsidP="00CD1291">
      <w:pPr>
        <w:jc w:val="both"/>
        <w:rPr>
          <w:rFonts w:ascii="Arial" w:hAnsi="Arial" w:cs="Arial"/>
          <w:szCs w:val="20"/>
        </w:rPr>
      </w:pPr>
      <w:r w:rsidRPr="00763416">
        <w:rPr>
          <w:rFonts w:ascii="Arial" w:hAnsi="Arial" w:cs="Arial"/>
          <w:szCs w:val="20"/>
        </w:rPr>
        <w:t xml:space="preserve">“Income” is all income actually received by all members of a household. This includes salary </w:t>
      </w:r>
      <w:r w:rsidRPr="00763416">
        <w:rPr>
          <w:rFonts w:ascii="Arial" w:hAnsi="Arial" w:cs="Arial"/>
          <w:b/>
          <w:bCs/>
          <w:szCs w:val="20"/>
          <w:u w:val="single"/>
        </w:rPr>
        <w:t>before</w:t>
      </w:r>
      <w:r w:rsidRPr="00763416">
        <w:rPr>
          <w:rFonts w:ascii="Arial" w:hAnsi="Arial" w:cs="Arial"/>
          <w:b/>
          <w:bCs/>
          <w:szCs w:val="20"/>
        </w:rPr>
        <w:t xml:space="preserve"> deductions for taxes</w:t>
      </w:r>
      <w:r w:rsidRPr="00763416">
        <w:rPr>
          <w:rFonts w:ascii="Arial" w:hAnsi="Arial" w:cs="Arial"/>
          <w:szCs w:val="20"/>
        </w:rPr>
        <w:t>,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3F1C0AEB" w14:textId="77777777" w:rsidR="00586293" w:rsidRPr="00763416" w:rsidRDefault="00586293" w:rsidP="00CD1291">
      <w:pPr>
        <w:jc w:val="both"/>
        <w:rPr>
          <w:rFonts w:ascii="Arial" w:hAnsi="Arial" w:cs="Arial"/>
          <w:szCs w:val="20"/>
        </w:rPr>
      </w:pPr>
      <w:r w:rsidRPr="00763416">
        <w:rPr>
          <w:rFonts w:ascii="Arial" w:hAnsi="Arial" w:cs="Arial"/>
          <w:szCs w:val="20"/>
        </w:rPr>
        <w:t> </w:t>
      </w:r>
    </w:p>
    <w:p w14:paraId="31DB9EC2" w14:textId="0B267FA2" w:rsidR="00586293" w:rsidRPr="00763416" w:rsidRDefault="00586293" w:rsidP="00CD1291">
      <w:pPr>
        <w:jc w:val="both"/>
        <w:rPr>
          <w:rFonts w:ascii="Arial" w:hAnsi="Arial" w:cs="Arial"/>
          <w:szCs w:val="20"/>
        </w:rPr>
      </w:pPr>
      <w:r w:rsidRPr="00763416">
        <w:rPr>
          <w:rFonts w:ascii="Arial" w:hAnsi="Arial" w:cs="Arial"/>
          <w:szCs w:val="20"/>
        </w:rPr>
        <w:t xml:space="preserve">A “household” is any individual or group of individuals who are living together at the same address as one economic unit. A household may include related and unrelated </w:t>
      </w:r>
      <w:r w:rsidR="00007760" w:rsidRPr="00763416">
        <w:rPr>
          <w:rFonts w:ascii="Arial" w:hAnsi="Arial" w:cs="Arial"/>
          <w:szCs w:val="20"/>
        </w:rPr>
        <w:t>people</w:t>
      </w:r>
      <w:r w:rsidRPr="00763416">
        <w:rPr>
          <w:rFonts w:ascii="Arial" w:hAnsi="Arial" w:cs="Arial"/>
          <w:szCs w:val="20"/>
        </w:rPr>
        <w:t xml:space="preserve">. An “economic unit” consists of all adult individuals contributing to and sharing in the income and expenses of a household. An adult is any person </w:t>
      </w:r>
      <w:r w:rsidR="00F84FC5">
        <w:rPr>
          <w:rFonts w:ascii="Arial" w:hAnsi="Arial" w:cs="Arial"/>
          <w:szCs w:val="20"/>
        </w:rPr>
        <w:t>18</w:t>
      </w:r>
      <w:r w:rsidR="00F84FC5" w:rsidRPr="00763416">
        <w:rPr>
          <w:rFonts w:ascii="Arial" w:hAnsi="Arial" w:cs="Arial"/>
          <w:szCs w:val="20"/>
        </w:rPr>
        <w:t xml:space="preserve"> </w:t>
      </w:r>
      <w:r w:rsidRPr="00763416">
        <w:rPr>
          <w:rFonts w:ascii="Arial" w:hAnsi="Arial" w:cs="Arial"/>
          <w:szCs w:val="20"/>
        </w:rPr>
        <w:t xml:space="preserve">years or older. If an adult has no or minimal income, and lives with someone who provides financial support to him/her, both people shall be considered part of the same household. Children under the age of </w:t>
      </w:r>
      <w:r w:rsidR="00F84FC5">
        <w:rPr>
          <w:rFonts w:ascii="Arial" w:hAnsi="Arial" w:cs="Arial"/>
          <w:szCs w:val="20"/>
        </w:rPr>
        <w:t>18</w:t>
      </w:r>
      <w:r w:rsidR="00F84FC5" w:rsidRPr="00763416">
        <w:rPr>
          <w:rFonts w:ascii="Arial" w:hAnsi="Arial" w:cs="Arial"/>
          <w:szCs w:val="20"/>
        </w:rPr>
        <w:t xml:space="preserve"> </w:t>
      </w:r>
      <w:r w:rsidRPr="00763416">
        <w:rPr>
          <w:rFonts w:ascii="Arial" w:hAnsi="Arial" w:cs="Arial"/>
          <w:szCs w:val="20"/>
        </w:rPr>
        <w:t>living with their parents or guardians are considered to be part of the same household as their parents or guardians.</w:t>
      </w:r>
    </w:p>
    <w:p w14:paraId="51663398" w14:textId="77777777" w:rsidR="00E932AE" w:rsidRPr="00763416" w:rsidRDefault="00E932AE" w:rsidP="00CD1291">
      <w:pPr>
        <w:jc w:val="both"/>
        <w:rPr>
          <w:rFonts w:ascii="Arial" w:hAnsi="Arial" w:cs="Arial"/>
          <w:szCs w:val="20"/>
        </w:rPr>
      </w:pPr>
    </w:p>
    <w:p w14:paraId="2C9A644D" w14:textId="517AF661" w:rsidR="00586293" w:rsidRPr="00763416" w:rsidRDefault="00586293" w:rsidP="00C744CE">
      <w:pPr>
        <w:spacing w:after="120"/>
        <w:rPr>
          <w:rFonts w:ascii="Arial" w:hAnsi="Arial" w:cs="Arial"/>
          <w:b/>
          <w:sz w:val="28"/>
        </w:rPr>
      </w:pPr>
      <w:r w:rsidRPr="00763416">
        <w:rPr>
          <w:rFonts w:ascii="Arial" w:hAnsi="Arial" w:cs="Arial"/>
          <w:b/>
          <w:sz w:val="28"/>
        </w:rPr>
        <w:t>Disability eligibility</w:t>
      </w:r>
    </w:p>
    <w:p w14:paraId="3A06AC0C" w14:textId="01ADCD63" w:rsidR="00586293" w:rsidRPr="00763416" w:rsidRDefault="00586293" w:rsidP="00CD1291">
      <w:pPr>
        <w:pStyle w:val="NoSpacing"/>
        <w:jc w:val="both"/>
        <w:rPr>
          <w:rFonts w:ascii="Arial" w:hAnsi="Arial" w:cs="Arial"/>
          <w:sz w:val="24"/>
          <w:szCs w:val="24"/>
        </w:rPr>
      </w:pPr>
      <w:r w:rsidRPr="00763416">
        <w:rPr>
          <w:rFonts w:ascii="Arial" w:hAnsi="Arial" w:cs="Arial"/>
          <w:sz w:val="24"/>
          <w:szCs w:val="24"/>
        </w:rPr>
        <w:t>For this program, the CVAA requires that the term "</w:t>
      </w:r>
      <w:r w:rsidR="00A36126">
        <w:rPr>
          <w:rFonts w:ascii="Arial" w:hAnsi="Arial" w:cs="Arial"/>
          <w:sz w:val="24"/>
          <w:szCs w:val="24"/>
        </w:rPr>
        <w:t>DeafBlind</w:t>
      </w:r>
      <w:r w:rsidRPr="00763416">
        <w:rPr>
          <w:rFonts w:ascii="Arial" w:hAnsi="Arial" w:cs="Arial"/>
          <w:sz w:val="24"/>
          <w:szCs w:val="24"/>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2D032C8A" w14:textId="77777777" w:rsidR="00586293" w:rsidRPr="00763416" w:rsidRDefault="00586293" w:rsidP="006B1A25">
      <w:pPr>
        <w:pStyle w:val="nospacing0"/>
        <w:jc w:val="both"/>
        <w:rPr>
          <w:rFonts w:ascii="Arial" w:hAnsi="Arial" w:cs="Arial"/>
        </w:rPr>
      </w:pPr>
      <w:r w:rsidRPr="00763416">
        <w:rPr>
          <w:rFonts w:ascii="Arial" w:hAnsi="Arial" w:cs="Arial"/>
          <w:sz w:val="24"/>
          <w:szCs w:val="24"/>
        </w:rPr>
        <w:t xml:space="preserve"> </w:t>
      </w:r>
    </w:p>
    <w:p w14:paraId="6DD07E5A" w14:textId="1DEA8A3F" w:rsidR="00586293" w:rsidRPr="00763416" w:rsidRDefault="00586293" w:rsidP="00CD1291">
      <w:pPr>
        <w:pStyle w:val="nospacing0"/>
        <w:jc w:val="both"/>
        <w:rPr>
          <w:rFonts w:ascii="Arial" w:hAnsi="Arial" w:cs="Arial"/>
          <w:sz w:val="24"/>
          <w:szCs w:val="24"/>
        </w:rPr>
      </w:pPr>
      <w:r w:rsidRPr="00763416">
        <w:rPr>
          <w:rFonts w:ascii="Arial" w:hAnsi="Arial" w:cs="Arial"/>
          <w:sz w:val="24"/>
          <w:szCs w:val="24"/>
        </w:rPr>
        <w:t xml:space="preserve">Specifically, the FCC’s NDBEDP rule </w:t>
      </w:r>
      <w:r w:rsidR="00FC3CC7" w:rsidRPr="00763416">
        <w:rPr>
          <w:rFonts w:ascii="Arial" w:hAnsi="Arial" w:cs="Arial"/>
          <w:sz w:val="24"/>
          <w:szCs w:val="24"/>
        </w:rPr>
        <w:t>64.6203(c)</w:t>
      </w:r>
      <w:r w:rsidRPr="00763416">
        <w:rPr>
          <w:rFonts w:ascii="Arial" w:hAnsi="Arial" w:cs="Arial"/>
          <w:sz w:val="24"/>
          <w:szCs w:val="24"/>
        </w:rPr>
        <w:t xml:space="preserve"> states that an individual who is “</w:t>
      </w:r>
      <w:r w:rsidR="00A36126">
        <w:rPr>
          <w:rFonts w:ascii="Arial" w:hAnsi="Arial" w:cs="Arial"/>
          <w:sz w:val="24"/>
          <w:szCs w:val="24"/>
        </w:rPr>
        <w:t>DeafBlind</w:t>
      </w:r>
      <w:r w:rsidRPr="00763416">
        <w:rPr>
          <w:rFonts w:ascii="Arial" w:hAnsi="Arial" w:cs="Arial"/>
          <w:sz w:val="24"/>
          <w:szCs w:val="24"/>
        </w:rPr>
        <w:t>” is:</w:t>
      </w:r>
    </w:p>
    <w:p w14:paraId="728C22D3" w14:textId="77777777" w:rsidR="00586293" w:rsidRPr="00763416" w:rsidRDefault="00586293" w:rsidP="00CD1291">
      <w:pPr>
        <w:pStyle w:val="nospacing0"/>
        <w:jc w:val="both"/>
        <w:rPr>
          <w:rFonts w:ascii="Arial" w:hAnsi="Arial" w:cs="Arial"/>
          <w:sz w:val="20"/>
          <w:szCs w:val="20"/>
        </w:rPr>
      </w:pPr>
    </w:p>
    <w:p w14:paraId="0520FAA8" w14:textId="77777777" w:rsidR="00586293" w:rsidRPr="00763416" w:rsidRDefault="00586293" w:rsidP="00CD1291">
      <w:pPr>
        <w:ind w:left="480"/>
        <w:jc w:val="both"/>
        <w:rPr>
          <w:rFonts w:ascii="Arial" w:hAnsi="Arial" w:cs="Arial"/>
        </w:rPr>
      </w:pPr>
      <w:r w:rsidRPr="00763416">
        <w:rPr>
          <w:rFonts w:ascii="Arial" w:hAnsi="Arial" w:cs="Arial"/>
        </w:rPr>
        <w:t>(</w:t>
      </w:r>
      <w:r w:rsidR="00FC3CC7" w:rsidRPr="00763416">
        <w:rPr>
          <w:rFonts w:ascii="Arial" w:hAnsi="Arial" w:cs="Arial"/>
        </w:rPr>
        <w:t>1</w:t>
      </w:r>
      <w:r w:rsidRPr="00763416">
        <w:rPr>
          <w:rFonts w:ascii="Arial" w:hAnsi="Arial" w:cs="Arial"/>
        </w:rPr>
        <w:t>) Any</w:t>
      </w:r>
      <w:r w:rsidR="00FC3CC7" w:rsidRPr="00763416">
        <w:rPr>
          <w:rFonts w:ascii="Arial" w:hAnsi="Arial" w:cs="Arial"/>
        </w:rPr>
        <w:t xml:space="preserve"> individual</w:t>
      </w:r>
      <w:r w:rsidRPr="00763416">
        <w:rPr>
          <w:rFonts w:ascii="Arial" w:hAnsi="Arial" w:cs="Arial"/>
        </w:rPr>
        <w:t>:</w:t>
      </w:r>
    </w:p>
    <w:p w14:paraId="5D3CB833" w14:textId="0766F24B" w:rsidR="00586293" w:rsidRPr="00763416" w:rsidRDefault="00586293" w:rsidP="00CA0221">
      <w:pPr>
        <w:pStyle w:val="ListParagraph"/>
        <w:numPr>
          <w:ilvl w:val="0"/>
          <w:numId w:val="10"/>
        </w:numPr>
        <w:ind w:left="1260" w:hanging="270"/>
        <w:jc w:val="both"/>
        <w:rPr>
          <w:rFonts w:ascii="Arial" w:hAnsi="Arial" w:cs="Arial"/>
          <w:sz w:val="24"/>
          <w:szCs w:val="24"/>
        </w:rPr>
      </w:pPr>
      <w:r w:rsidRPr="00763416">
        <w:rPr>
          <w:rFonts w:ascii="Arial" w:hAnsi="Arial" w:cs="Arial"/>
          <w:sz w:val="24"/>
          <w:szCs w:val="24"/>
        </w:rPr>
        <w:t>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r w:rsidR="00AE6349" w:rsidRPr="00763416">
        <w:rPr>
          <w:rFonts w:ascii="Arial" w:hAnsi="Arial" w:cs="Arial"/>
          <w:sz w:val="24"/>
          <w:szCs w:val="24"/>
        </w:rPr>
        <w:t>:</w:t>
      </w:r>
    </w:p>
    <w:p w14:paraId="7D736D11" w14:textId="2D4961D7" w:rsidR="00586293" w:rsidRPr="00763416" w:rsidRDefault="00586293" w:rsidP="00CA0221">
      <w:pPr>
        <w:pStyle w:val="ListParagraph"/>
        <w:numPr>
          <w:ilvl w:val="0"/>
          <w:numId w:val="10"/>
        </w:numPr>
        <w:ind w:left="1260" w:hanging="270"/>
        <w:jc w:val="both"/>
        <w:rPr>
          <w:rFonts w:ascii="Arial" w:hAnsi="Arial" w:cs="Arial"/>
          <w:sz w:val="24"/>
          <w:szCs w:val="24"/>
        </w:rPr>
      </w:pPr>
      <w:r w:rsidRPr="00763416">
        <w:rPr>
          <w:rFonts w:ascii="Arial" w:hAnsi="Arial" w:cs="Arial"/>
          <w:sz w:val="24"/>
          <w:szCs w:val="24"/>
        </w:rPr>
        <w:t xml:space="preserve">Who has </w:t>
      </w:r>
      <w:proofErr w:type="gramStart"/>
      <w:r w:rsidRPr="00763416">
        <w:rPr>
          <w:rFonts w:ascii="Arial" w:hAnsi="Arial" w:cs="Arial"/>
          <w:sz w:val="24"/>
          <w:szCs w:val="24"/>
        </w:rPr>
        <w:t>a chronic</w:t>
      </w:r>
      <w:proofErr w:type="gramEnd"/>
      <w:r w:rsidRPr="00763416">
        <w:rPr>
          <w:rFonts w:ascii="Arial" w:hAnsi="Arial" w:cs="Arial"/>
          <w:sz w:val="24"/>
          <w:szCs w:val="24"/>
        </w:rPr>
        <w:t xml:space="preserve"> hearing impairment so severe that most speech cannot be understood with optimum amplification, or a progressive hearing loss having a prognosis leading to this condition; and</w:t>
      </w:r>
    </w:p>
    <w:p w14:paraId="502C1EA2" w14:textId="4B723D7E" w:rsidR="00586293" w:rsidRPr="00763416" w:rsidRDefault="00586293" w:rsidP="00CA0221">
      <w:pPr>
        <w:pStyle w:val="ListParagraph"/>
        <w:numPr>
          <w:ilvl w:val="0"/>
          <w:numId w:val="10"/>
        </w:numPr>
        <w:ind w:left="1260" w:hanging="270"/>
        <w:jc w:val="both"/>
        <w:rPr>
          <w:rFonts w:ascii="Arial" w:hAnsi="Arial" w:cs="Arial"/>
          <w:sz w:val="24"/>
          <w:szCs w:val="24"/>
        </w:rPr>
      </w:pPr>
      <w:r w:rsidRPr="00763416">
        <w:rPr>
          <w:rFonts w:ascii="Arial" w:hAnsi="Arial" w:cs="Arial"/>
          <w:sz w:val="24"/>
          <w:szCs w:val="24"/>
        </w:rPr>
        <w:lastRenderedPageBreak/>
        <w:t xml:space="preserve">For whom the combination of impairments described in </w:t>
      </w:r>
      <w:r w:rsidR="00302BB7" w:rsidRPr="00763416">
        <w:rPr>
          <w:rFonts w:ascii="Arial" w:hAnsi="Arial" w:cs="Arial"/>
          <w:sz w:val="24"/>
          <w:szCs w:val="24"/>
        </w:rPr>
        <w:t>(i) and (ii)</w:t>
      </w:r>
      <w:r w:rsidRPr="00763416">
        <w:rPr>
          <w:rFonts w:ascii="Arial" w:hAnsi="Arial" w:cs="Arial"/>
          <w:sz w:val="24"/>
          <w:szCs w:val="24"/>
        </w:rPr>
        <w:t xml:space="preserve"> of this section cause extreme difficulty in attaining independence in daily life activities, achieving psychosocial adjustment or obtaining a vocation.</w:t>
      </w:r>
    </w:p>
    <w:p w14:paraId="17E8B976" w14:textId="77777777" w:rsidR="00E77B59" w:rsidRPr="00763416" w:rsidRDefault="00E77B59" w:rsidP="00CD1291">
      <w:pPr>
        <w:ind w:left="480" w:firstLine="480"/>
        <w:jc w:val="both"/>
        <w:rPr>
          <w:rFonts w:ascii="Arial" w:hAnsi="Arial" w:cs="Arial"/>
          <w:sz w:val="22"/>
          <w:szCs w:val="22"/>
        </w:rPr>
      </w:pPr>
    </w:p>
    <w:p w14:paraId="47A017A0" w14:textId="7CE5E244" w:rsidR="00302BB7" w:rsidRPr="00763416" w:rsidRDefault="00586293" w:rsidP="005266CB">
      <w:pPr>
        <w:ind w:left="900" w:hanging="420"/>
        <w:jc w:val="both"/>
        <w:rPr>
          <w:rFonts w:ascii="Arial" w:hAnsi="Arial" w:cs="Arial"/>
        </w:rPr>
      </w:pPr>
      <w:r w:rsidRPr="00763416">
        <w:rPr>
          <w:rFonts w:ascii="Arial" w:hAnsi="Arial" w:cs="Arial"/>
        </w:rPr>
        <w:t>(</w:t>
      </w:r>
      <w:r w:rsidR="00302BB7" w:rsidRPr="00763416">
        <w:rPr>
          <w:rFonts w:ascii="Arial" w:hAnsi="Arial" w:cs="Arial"/>
        </w:rPr>
        <w:t>2</w:t>
      </w:r>
      <w:r w:rsidRPr="00763416">
        <w:rPr>
          <w:rFonts w:ascii="Arial" w:hAnsi="Arial" w:cs="Arial"/>
        </w:rPr>
        <w:t xml:space="preserve">) </w:t>
      </w:r>
      <w:r w:rsidR="00302BB7" w:rsidRPr="00763416">
        <w:rPr>
          <w:rFonts w:ascii="Arial" w:hAnsi="Arial" w:cs="Arial"/>
        </w:rPr>
        <w:t>An individual’s functional abilities with respect to using</w:t>
      </w:r>
      <w:r w:rsidR="00795864" w:rsidRPr="00763416">
        <w:rPr>
          <w:rFonts w:ascii="Arial" w:hAnsi="Arial" w:cs="Arial"/>
        </w:rPr>
        <w:t xml:space="preserve"> </w:t>
      </w:r>
      <w:r w:rsidR="00000E1B">
        <w:rPr>
          <w:rFonts w:ascii="Arial" w:hAnsi="Arial" w:cs="Arial"/>
        </w:rPr>
        <w:t>t</w:t>
      </w:r>
      <w:r w:rsidR="00795864" w:rsidRPr="00763416">
        <w:rPr>
          <w:rFonts w:ascii="Arial" w:hAnsi="Arial" w:cs="Arial"/>
        </w:rPr>
        <w:t xml:space="preserve">elecommunications service, </w:t>
      </w:r>
      <w:r w:rsidR="00000E1B">
        <w:rPr>
          <w:rFonts w:ascii="Arial" w:hAnsi="Arial" w:cs="Arial"/>
        </w:rPr>
        <w:t>in</w:t>
      </w:r>
      <w:r w:rsidR="00795864" w:rsidRPr="00763416">
        <w:rPr>
          <w:rFonts w:ascii="Arial" w:hAnsi="Arial" w:cs="Arial"/>
        </w:rPr>
        <w:t>ternet access service, and advanced communications services, including interexchange services and advanced telecommunications and information services</w:t>
      </w:r>
      <w:r w:rsidR="00302BB7" w:rsidRPr="00763416">
        <w:rPr>
          <w:rFonts w:ascii="Arial" w:hAnsi="Arial" w:cs="Arial"/>
        </w:rPr>
        <w:t xml:space="preserve"> in various environments shall be considered when determining whether the individual is </w:t>
      </w:r>
      <w:r w:rsidR="00A36126">
        <w:rPr>
          <w:rFonts w:ascii="Arial" w:hAnsi="Arial" w:cs="Arial"/>
        </w:rPr>
        <w:t>DeafBlind</w:t>
      </w:r>
      <w:r w:rsidR="00302BB7" w:rsidRPr="00763416">
        <w:rPr>
          <w:rFonts w:ascii="Arial" w:hAnsi="Arial" w:cs="Arial"/>
        </w:rPr>
        <w:t xml:space="preserve"> under (ii) and (iii) of this section.</w:t>
      </w:r>
    </w:p>
    <w:p w14:paraId="63B728BE" w14:textId="77777777" w:rsidR="00302BB7" w:rsidRPr="00763416" w:rsidRDefault="00302BB7" w:rsidP="00BF61F7">
      <w:pPr>
        <w:ind w:left="480" w:firstLine="480"/>
        <w:jc w:val="both"/>
        <w:rPr>
          <w:rFonts w:ascii="Arial" w:hAnsi="Arial" w:cs="Arial"/>
          <w:sz w:val="22"/>
          <w:szCs w:val="22"/>
        </w:rPr>
      </w:pPr>
    </w:p>
    <w:p w14:paraId="04A2F624" w14:textId="3569CC20" w:rsidR="00586293" w:rsidRPr="00763416" w:rsidRDefault="00302BB7" w:rsidP="00CA0221">
      <w:pPr>
        <w:ind w:left="900" w:hanging="420"/>
        <w:jc w:val="both"/>
        <w:rPr>
          <w:rFonts w:ascii="Arial" w:hAnsi="Arial" w:cs="Arial"/>
        </w:rPr>
      </w:pPr>
      <w:r w:rsidRPr="00763416">
        <w:rPr>
          <w:rFonts w:ascii="Arial" w:hAnsi="Arial" w:cs="Arial"/>
        </w:rPr>
        <w:t xml:space="preserve">(3) </w:t>
      </w:r>
      <w:r w:rsidR="00586293" w:rsidRPr="00763416">
        <w:rPr>
          <w:rFonts w:ascii="Arial" w:hAnsi="Arial" w:cs="Arial"/>
        </w:rPr>
        <w:t>The definition in this paragraph</w:t>
      </w:r>
      <w:r w:rsidRPr="00763416">
        <w:rPr>
          <w:rFonts w:ascii="Arial" w:hAnsi="Arial" w:cs="Arial"/>
        </w:rPr>
        <w:t xml:space="preserve"> </w:t>
      </w:r>
      <w:r w:rsidR="00586293" w:rsidRPr="00763416">
        <w:rPr>
          <w:rFonts w:ascii="Arial" w:hAnsi="Arial" w:cs="Arial"/>
        </w:rPr>
        <w:t xml:space="preserve">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7AC972E1" w14:textId="471289EA" w:rsidR="00586293" w:rsidRPr="00763416" w:rsidRDefault="00586293" w:rsidP="00CD1291">
      <w:pPr>
        <w:rPr>
          <w:rFonts w:ascii="Arial" w:hAnsi="Arial" w:cs="Arial"/>
          <w:b/>
          <w:sz w:val="28"/>
        </w:rPr>
      </w:pPr>
    </w:p>
    <w:p w14:paraId="2D41BAB7" w14:textId="4DA4B6C0" w:rsidR="00E77B59" w:rsidRPr="00763416" w:rsidRDefault="00E77B59" w:rsidP="00CD1291">
      <w:pPr>
        <w:rPr>
          <w:rFonts w:ascii="Arial" w:hAnsi="Arial" w:cs="Arial"/>
          <w:b/>
          <w:sz w:val="28"/>
        </w:rPr>
      </w:pPr>
    </w:p>
    <w:p w14:paraId="111D3C59" w14:textId="77777777" w:rsidR="0067174D" w:rsidRPr="00C440FC" w:rsidRDefault="001E719E" w:rsidP="00EA75A2">
      <w:pPr>
        <w:spacing w:line="276" w:lineRule="auto"/>
        <w:rPr>
          <w:rFonts w:ascii="Arial" w:hAnsi="Arial" w:cs="Arial"/>
          <w:b/>
          <w:bCs/>
          <w:sz w:val="32"/>
          <w:szCs w:val="32"/>
        </w:rPr>
      </w:pPr>
      <w:r w:rsidRPr="00763416">
        <w:rPr>
          <w:rFonts w:ascii="Arial" w:hAnsi="Arial" w:cs="Arial"/>
          <w:b/>
          <w:bCs/>
          <w:sz w:val="32"/>
          <w:szCs w:val="32"/>
          <w:u w:val="single"/>
        </w:rPr>
        <w:t xml:space="preserve">COPIES OF YOUR TOTAL </w:t>
      </w:r>
      <w:r w:rsidR="00EA75A2" w:rsidRPr="00763416">
        <w:rPr>
          <w:rFonts w:ascii="Arial" w:hAnsi="Arial" w:cs="Arial"/>
          <w:b/>
          <w:bCs/>
          <w:sz w:val="32"/>
          <w:szCs w:val="32"/>
          <w:u w:val="single"/>
        </w:rPr>
        <w:t xml:space="preserve">GROSS </w:t>
      </w:r>
      <w:r w:rsidRPr="00763416">
        <w:rPr>
          <w:rFonts w:ascii="Arial" w:hAnsi="Arial" w:cs="Arial"/>
          <w:b/>
          <w:bCs/>
          <w:sz w:val="32"/>
          <w:szCs w:val="32"/>
          <w:u w:val="single"/>
        </w:rPr>
        <w:t>FAMILY/</w:t>
      </w:r>
      <w:r w:rsidR="00EA75A2" w:rsidRPr="00763416">
        <w:rPr>
          <w:rFonts w:ascii="Arial" w:hAnsi="Arial" w:cs="Arial"/>
          <w:b/>
          <w:bCs/>
          <w:sz w:val="32"/>
          <w:szCs w:val="32"/>
          <w:u w:val="single"/>
        </w:rPr>
        <w:t xml:space="preserve"> </w:t>
      </w:r>
      <w:r w:rsidRPr="00763416">
        <w:rPr>
          <w:rFonts w:ascii="Arial" w:hAnsi="Arial" w:cs="Arial"/>
          <w:b/>
          <w:bCs/>
          <w:sz w:val="32"/>
          <w:szCs w:val="32"/>
          <w:u w:val="single"/>
        </w:rPr>
        <w:t xml:space="preserve">HOUSEHOLD INCOME </w:t>
      </w:r>
      <w:r w:rsidRPr="00C440FC">
        <w:rPr>
          <w:rFonts w:ascii="Arial" w:hAnsi="Arial" w:cs="Arial"/>
          <w:b/>
          <w:bCs/>
          <w:sz w:val="32"/>
          <w:szCs w:val="32"/>
          <w:u w:val="single"/>
        </w:rPr>
        <w:t xml:space="preserve">AND DISABILITY DETERMINATION DOCUMENTATION </w:t>
      </w:r>
      <w:r w:rsidR="00603FF2" w:rsidRPr="00C440FC">
        <w:rPr>
          <w:rFonts w:ascii="Arial" w:hAnsi="Arial" w:cs="Arial"/>
          <w:b/>
          <w:bCs/>
          <w:sz w:val="32"/>
          <w:szCs w:val="32"/>
          <w:u w:val="single"/>
        </w:rPr>
        <w:t xml:space="preserve">(HEARING AND VISION REPORTS) </w:t>
      </w:r>
      <w:r w:rsidRPr="00C440FC">
        <w:rPr>
          <w:rFonts w:ascii="Arial" w:hAnsi="Arial" w:cs="Arial"/>
          <w:b/>
          <w:bCs/>
          <w:sz w:val="32"/>
          <w:szCs w:val="32"/>
          <w:u w:val="single"/>
        </w:rPr>
        <w:t>MUST BE SUBMITTED WITH CONSUMER INTEREST FORM</w:t>
      </w:r>
      <w:r w:rsidRPr="00C440FC">
        <w:rPr>
          <w:rFonts w:ascii="Arial" w:hAnsi="Arial" w:cs="Arial"/>
          <w:b/>
          <w:bCs/>
          <w:sz w:val="32"/>
          <w:szCs w:val="32"/>
        </w:rPr>
        <w:t>.</w:t>
      </w:r>
      <w:r w:rsidR="00F137F6" w:rsidRPr="00C440FC">
        <w:rPr>
          <w:rFonts w:ascii="Arial" w:hAnsi="Arial" w:cs="Arial"/>
          <w:b/>
          <w:bCs/>
          <w:sz w:val="32"/>
          <w:szCs w:val="32"/>
        </w:rPr>
        <w:t xml:space="preserve"> </w:t>
      </w:r>
    </w:p>
    <w:p w14:paraId="5F1698CF" w14:textId="77777777" w:rsidR="00C440FC" w:rsidRDefault="00C440FC" w:rsidP="00EA75A2">
      <w:pPr>
        <w:spacing w:line="276" w:lineRule="auto"/>
        <w:rPr>
          <w:rFonts w:ascii="Arial" w:hAnsi="Arial" w:cs="Arial"/>
          <w:b/>
          <w:bCs/>
          <w:sz w:val="32"/>
          <w:szCs w:val="32"/>
          <w:u w:val="single"/>
        </w:rPr>
      </w:pPr>
    </w:p>
    <w:p w14:paraId="4303CD66" w14:textId="0A399BB1" w:rsidR="00E77B59" w:rsidRPr="00763416" w:rsidRDefault="00F137F6" w:rsidP="00EA75A2">
      <w:pPr>
        <w:spacing w:line="276" w:lineRule="auto"/>
        <w:rPr>
          <w:rFonts w:ascii="Arial" w:hAnsi="Arial" w:cs="Arial"/>
          <w:b/>
          <w:sz w:val="32"/>
          <w:szCs w:val="32"/>
        </w:rPr>
      </w:pPr>
      <w:r w:rsidRPr="00C440FC">
        <w:rPr>
          <w:rFonts w:ascii="Arial" w:hAnsi="Arial" w:cs="Arial"/>
          <w:b/>
          <w:bCs/>
          <w:sz w:val="32"/>
          <w:szCs w:val="32"/>
          <w:u w:val="single"/>
        </w:rPr>
        <w:t>PLEASE DO NOT SEND ORIGINALS.</w:t>
      </w:r>
    </w:p>
    <w:p w14:paraId="016F2A5E" w14:textId="20B90256" w:rsidR="00E77B59" w:rsidRPr="00763416" w:rsidRDefault="00E77B59" w:rsidP="00CD1291">
      <w:pPr>
        <w:rPr>
          <w:rFonts w:ascii="Arial" w:hAnsi="Arial" w:cs="Arial"/>
          <w:b/>
          <w:sz w:val="28"/>
        </w:rPr>
      </w:pPr>
    </w:p>
    <w:p w14:paraId="0D3C937A" w14:textId="2547F66F" w:rsidR="00721286" w:rsidRPr="00763416" w:rsidRDefault="00721286">
      <w:pPr>
        <w:rPr>
          <w:rFonts w:ascii="Arial" w:hAnsi="Arial" w:cs="Arial"/>
          <w:b/>
          <w:sz w:val="28"/>
        </w:rPr>
      </w:pPr>
      <w:r w:rsidRPr="00763416">
        <w:rPr>
          <w:rFonts w:ascii="Arial" w:hAnsi="Arial" w:cs="Arial"/>
          <w:b/>
          <w:sz w:val="28"/>
        </w:rPr>
        <w:br w:type="page"/>
      </w:r>
    </w:p>
    <w:p w14:paraId="4D20DEBA" w14:textId="77777777" w:rsidR="00A66B5A" w:rsidRPr="00763416" w:rsidRDefault="00A66B5A" w:rsidP="00A66B5A">
      <w:pPr>
        <w:spacing w:before="164" w:line="321" w:lineRule="exact"/>
        <w:textAlignment w:val="baseline"/>
        <w:rPr>
          <w:rFonts w:ascii="Arial" w:hAnsi="Arial" w:cs="Arial"/>
          <w:sz w:val="28"/>
        </w:rPr>
      </w:pPr>
    </w:p>
    <w:p w14:paraId="20319645" w14:textId="4E901250" w:rsidR="00A94BF1" w:rsidRPr="00763416" w:rsidRDefault="00A66B5A" w:rsidP="00A94BF1">
      <w:pPr>
        <w:textAlignment w:val="baseline"/>
        <w:rPr>
          <w:rFonts w:ascii="Arial" w:hAnsi="Arial" w:cs="Arial"/>
          <w:sz w:val="28"/>
        </w:rPr>
      </w:pPr>
      <w:r w:rsidRPr="00763416">
        <w:rPr>
          <w:rFonts w:ascii="Arial" w:hAnsi="Arial" w:cs="Arial"/>
          <w:sz w:val="28"/>
        </w:rPr>
        <w:t xml:space="preserve">I, ______________________________________________, am interested </w:t>
      </w:r>
      <w:r w:rsidR="002056CC" w:rsidRPr="00763416">
        <w:rPr>
          <w:rFonts w:ascii="Arial" w:hAnsi="Arial" w:cs="Arial"/>
          <w:sz w:val="28"/>
        </w:rPr>
        <w:t xml:space="preserve">in </w:t>
      </w:r>
    </w:p>
    <w:p w14:paraId="709ED08E" w14:textId="5AFCAC3F" w:rsidR="00A66B5A" w:rsidRPr="00763416" w:rsidRDefault="00A66B5A" w:rsidP="00A94BF1">
      <w:pPr>
        <w:textAlignment w:val="baseline"/>
        <w:rPr>
          <w:rFonts w:ascii="Arial" w:hAnsi="Arial" w:cs="Arial"/>
          <w:sz w:val="28"/>
        </w:rPr>
      </w:pPr>
      <w:r w:rsidRPr="00763416">
        <w:rPr>
          <w:rFonts w:ascii="Arial" w:hAnsi="Arial" w:cs="Arial"/>
          <w:sz w:val="28"/>
        </w:rPr>
        <w:t xml:space="preserve"> </w:t>
      </w:r>
      <w:r w:rsidR="00A94BF1" w:rsidRPr="00763416">
        <w:rPr>
          <w:rFonts w:ascii="Arial" w:hAnsi="Arial" w:cs="Arial"/>
          <w:sz w:val="28"/>
        </w:rPr>
        <w:tab/>
      </w:r>
      <w:r w:rsidR="00A94BF1" w:rsidRPr="00763416">
        <w:rPr>
          <w:rFonts w:ascii="Arial" w:hAnsi="Arial" w:cs="Arial"/>
          <w:sz w:val="28"/>
        </w:rPr>
        <w:tab/>
      </w:r>
      <w:r w:rsidR="00A94BF1" w:rsidRPr="00763416">
        <w:rPr>
          <w:rFonts w:ascii="Arial" w:hAnsi="Arial" w:cs="Arial"/>
          <w:sz w:val="28"/>
        </w:rPr>
        <w:tab/>
      </w:r>
      <w:r w:rsidR="005266CB" w:rsidRPr="00763416">
        <w:rPr>
          <w:rFonts w:ascii="Arial" w:hAnsi="Arial" w:cs="Arial"/>
          <w:sz w:val="28"/>
        </w:rPr>
        <w:t>(</w:t>
      </w:r>
      <w:r w:rsidRPr="00763416">
        <w:rPr>
          <w:rFonts w:ascii="Arial" w:hAnsi="Arial" w:cs="Arial"/>
          <w:sz w:val="28"/>
        </w:rPr>
        <w:t>First, Middle and Last Name)</w:t>
      </w:r>
    </w:p>
    <w:p w14:paraId="13991014" w14:textId="081B67F3" w:rsidR="00A66B5A" w:rsidRPr="00763416" w:rsidRDefault="00A94BF1" w:rsidP="001E4390">
      <w:pPr>
        <w:spacing w:before="160"/>
        <w:textAlignment w:val="baseline"/>
        <w:rPr>
          <w:rFonts w:ascii="Arial" w:hAnsi="Arial" w:cs="Arial"/>
          <w:sz w:val="28"/>
        </w:rPr>
      </w:pPr>
      <w:r w:rsidRPr="00763416">
        <w:rPr>
          <w:rFonts w:ascii="Arial" w:hAnsi="Arial" w:cs="Arial"/>
          <w:sz w:val="28"/>
        </w:rPr>
        <w:t>talking</w:t>
      </w:r>
      <w:r w:rsidRPr="00763416">
        <w:rPr>
          <w:rFonts w:ascii="Arial" w:hAnsi="Arial" w:cs="Arial"/>
          <w:b/>
          <w:bCs/>
          <w:sz w:val="28"/>
        </w:rPr>
        <w:t xml:space="preserve"> </w:t>
      </w:r>
      <w:r w:rsidR="00A66B5A" w:rsidRPr="00763416">
        <w:rPr>
          <w:rFonts w:ascii="Arial" w:hAnsi="Arial" w:cs="Arial"/>
          <w:sz w:val="28"/>
        </w:rPr>
        <w:t>with someone about obtaining equipment through NDBEDP.</w:t>
      </w:r>
    </w:p>
    <w:p w14:paraId="1FBE0211" w14:textId="77777777" w:rsidR="00A94BF1" w:rsidRPr="00763416" w:rsidRDefault="00A94BF1" w:rsidP="00A94BF1">
      <w:pPr>
        <w:jc w:val="center"/>
        <w:textAlignment w:val="baseline"/>
        <w:rPr>
          <w:rFonts w:ascii="Arial" w:hAnsi="Arial" w:cs="Arial"/>
          <w:b/>
          <w:spacing w:val="-1"/>
          <w:sz w:val="20"/>
          <w:szCs w:val="18"/>
        </w:rPr>
      </w:pPr>
    </w:p>
    <w:p w14:paraId="720A8CC7" w14:textId="3DDD4129" w:rsidR="00A66B5A" w:rsidRPr="00763416" w:rsidRDefault="00F137F6" w:rsidP="001E4390">
      <w:pPr>
        <w:spacing w:before="279" w:after="90" w:line="321" w:lineRule="exact"/>
        <w:textAlignment w:val="baseline"/>
        <w:rPr>
          <w:rFonts w:ascii="Arial" w:hAnsi="Arial" w:cs="Arial"/>
          <w:b/>
          <w:spacing w:val="-1"/>
          <w:sz w:val="32"/>
          <w:szCs w:val="28"/>
        </w:rPr>
      </w:pPr>
      <w:r w:rsidRPr="00C440FC">
        <w:rPr>
          <w:rFonts w:ascii="Arial" w:hAnsi="Arial" w:cs="Arial"/>
          <w:b/>
          <w:spacing w:val="-1"/>
          <w:sz w:val="32"/>
          <w:szCs w:val="28"/>
        </w:rPr>
        <w:t>Applicant Details:</w:t>
      </w: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50417A" w:rsidRPr="00763416" w14:paraId="67F6CE63" w14:textId="77777777" w:rsidTr="002056CC">
        <w:trPr>
          <w:trHeight w:hRule="exact" w:val="483"/>
        </w:trPr>
        <w:tc>
          <w:tcPr>
            <w:tcW w:w="10170" w:type="dxa"/>
          </w:tcPr>
          <w:p w14:paraId="25F94C74" w14:textId="77777777" w:rsidR="00A66B5A" w:rsidRPr="00763416" w:rsidRDefault="00A66B5A" w:rsidP="00A66B5A">
            <w:pPr>
              <w:autoSpaceDE w:val="0"/>
              <w:autoSpaceDN w:val="0"/>
              <w:adjustRightInd w:val="0"/>
              <w:snapToGrid w:val="0"/>
              <w:spacing w:before="3"/>
              <w:ind w:left="103"/>
              <w:rPr>
                <w:rFonts w:ascii="Arial" w:hAnsi="Arial" w:cs="Arial"/>
                <w:sz w:val="28"/>
              </w:rPr>
            </w:pPr>
            <w:r w:rsidRPr="00763416">
              <w:rPr>
                <w:rFonts w:ascii="Arial" w:hAnsi="Arial" w:cs="Arial"/>
                <w:b/>
                <w:sz w:val="28"/>
              </w:rPr>
              <w:t>First Name</w:t>
            </w:r>
            <w:r w:rsidRPr="00000E1B">
              <w:rPr>
                <w:rFonts w:ascii="Arial" w:hAnsi="Arial" w:cs="Arial"/>
                <w:b/>
                <w:bCs/>
                <w:sz w:val="28"/>
              </w:rPr>
              <w:t>:</w:t>
            </w:r>
          </w:p>
        </w:tc>
      </w:tr>
      <w:tr w:rsidR="0050417A" w:rsidRPr="00763416" w14:paraId="1C287DF2" w14:textId="77777777" w:rsidTr="002056CC">
        <w:trPr>
          <w:trHeight w:hRule="exact" w:val="447"/>
        </w:trPr>
        <w:tc>
          <w:tcPr>
            <w:tcW w:w="10170" w:type="dxa"/>
          </w:tcPr>
          <w:p w14:paraId="02589A6A" w14:textId="77777777" w:rsidR="00A66B5A" w:rsidRPr="00763416" w:rsidRDefault="00A66B5A" w:rsidP="00A66B5A">
            <w:pPr>
              <w:autoSpaceDE w:val="0"/>
              <w:autoSpaceDN w:val="0"/>
              <w:adjustRightInd w:val="0"/>
              <w:snapToGrid w:val="0"/>
              <w:ind w:left="103"/>
              <w:rPr>
                <w:rFonts w:ascii="Arial" w:hAnsi="Arial" w:cs="Arial"/>
                <w:sz w:val="28"/>
              </w:rPr>
            </w:pPr>
            <w:r w:rsidRPr="00763416">
              <w:rPr>
                <w:rFonts w:ascii="Arial" w:hAnsi="Arial" w:cs="Arial"/>
                <w:b/>
                <w:sz w:val="28"/>
              </w:rPr>
              <w:t>Middle Name</w:t>
            </w:r>
            <w:r w:rsidRPr="00000E1B">
              <w:rPr>
                <w:rFonts w:ascii="Arial" w:hAnsi="Arial" w:cs="Arial"/>
                <w:b/>
                <w:bCs/>
                <w:sz w:val="28"/>
              </w:rPr>
              <w:t>:</w:t>
            </w:r>
          </w:p>
        </w:tc>
      </w:tr>
      <w:tr w:rsidR="0050417A" w:rsidRPr="00763416" w14:paraId="06350764" w14:textId="77777777" w:rsidTr="002056CC">
        <w:trPr>
          <w:trHeight w:hRule="exact" w:val="447"/>
        </w:trPr>
        <w:tc>
          <w:tcPr>
            <w:tcW w:w="10170" w:type="dxa"/>
          </w:tcPr>
          <w:p w14:paraId="5874718D" w14:textId="77777777" w:rsidR="00A66B5A" w:rsidRPr="00763416" w:rsidRDefault="00A66B5A" w:rsidP="00A66B5A">
            <w:pPr>
              <w:autoSpaceDE w:val="0"/>
              <w:autoSpaceDN w:val="0"/>
              <w:adjustRightInd w:val="0"/>
              <w:snapToGrid w:val="0"/>
              <w:ind w:left="103"/>
              <w:rPr>
                <w:rFonts w:ascii="Arial" w:hAnsi="Arial" w:cs="Arial"/>
                <w:b/>
                <w:sz w:val="28"/>
              </w:rPr>
            </w:pPr>
            <w:r w:rsidRPr="00763416">
              <w:rPr>
                <w:rFonts w:ascii="Arial" w:hAnsi="Arial" w:cs="Arial"/>
                <w:b/>
                <w:sz w:val="28"/>
              </w:rPr>
              <w:t>Last Name:</w:t>
            </w:r>
          </w:p>
        </w:tc>
      </w:tr>
      <w:tr w:rsidR="0050417A" w:rsidRPr="00763416" w14:paraId="4FE1F86B" w14:textId="77777777" w:rsidTr="002056CC">
        <w:trPr>
          <w:trHeight w:hRule="exact" w:val="447"/>
        </w:trPr>
        <w:tc>
          <w:tcPr>
            <w:tcW w:w="10170" w:type="dxa"/>
          </w:tcPr>
          <w:p w14:paraId="3B6940A6" w14:textId="77777777" w:rsidR="00A66B5A" w:rsidRPr="00763416" w:rsidRDefault="00A66B5A" w:rsidP="00A66B5A">
            <w:pPr>
              <w:autoSpaceDE w:val="0"/>
              <w:autoSpaceDN w:val="0"/>
              <w:adjustRightInd w:val="0"/>
              <w:snapToGrid w:val="0"/>
              <w:spacing w:before="3"/>
              <w:ind w:left="103"/>
              <w:rPr>
                <w:rFonts w:ascii="Arial" w:hAnsi="Arial" w:cs="Arial"/>
                <w:sz w:val="28"/>
              </w:rPr>
            </w:pPr>
            <w:r w:rsidRPr="00763416">
              <w:rPr>
                <w:rFonts w:ascii="Arial" w:hAnsi="Arial" w:cs="Arial"/>
                <w:b/>
                <w:sz w:val="28"/>
              </w:rPr>
              <w:t>Date of Birth</w:t>
            </w:r>
            <w:r w:rsidRPr="00000E1B">
              <w:rPr>
                <w:rFonts w:ascii="Arial" w:hAnsi="Arial" w:cs="Arial"/>
                <w:b/>
                <w:bCs/>
                <w:sz w:val="28"/>
              </w:rPr>
              <w:t>:</w:t>
            </w:r>
          </w:p>
        </w:tc>
      </w:tr>
      <w:tr w:rsidR="0050417A" w:rsidRPr="00763416" w14:paraId="5636C170" w14:textId="77777777" w:rsidTr="002056CC">
        <w:trPr>
          <w:trHeight w:hRule="exact" w:val="447"/>
        </w:trPr>
        <w:tc>
          <w:tcPr>
            <w:tcW w:w="10170" w:type="dxa"/>
          </w:tcPr>
          <w:p w14:paraId="2B041217" w14:textId="77777777" w:rsidR="00A66B5A" w:rsidRPr="00763416" w:rsidRDefault="00A66B5A" w:rsidP="00A66B5A">
            <w:pPr>
              <w:autoSpaceDE w:val="0"/>
              <w:autoSpaceDN w:val="0"/>
              <w:adjustRightInd w:val="0"/>
              <w:snapToGrid w:val="0"/>
              <w:ind w:left="103"/>
              <w:rPr>
                <w:rFonts w:ascii="Arial" w:hAnsi="Arial" w:cs="Arial"/>
                <w:sz w:val="28"/>
              </w:rPr>
            </w:pPr>
            <w:r w:rsidRPr="00763416">
              <w:rPr>
                <w:rFonts w:ascii="Arial" w:hAnsi="Arial" w:cs="Arial"/>
                <w:sz w:val="28"/>
              </w:rPr>
              <w:t xml:space="preserve">Gender:   </w:t>
            </w:r>
            <w:r w:rsidRPr="00763416">
              <w:rPr>
                <w:rFonts w:ascii="Arial" w:hAnsi="Arial" w:cs="Arial"/>
                <w:sz w:val="28"/>
              </w:rPr>
              <w:t xml:space="preserve"> Male          </w:t>
            </w:r>
            <w:r w:rsidRPr="00763416">
              <w:rPr>
                <w:rFonts w:ascii="Arial" w:hAnsi="Arial" w:cs="Arial"/>
                <w:sz w:val="28"/>
              </w:rPr>
              <w:t> Female</w:t>
            </w:r>
          </w:p>
        </w:tc>
      </w:tr>
      <w:tr w:rsidR="0050417A" w:rsidRPr="00763416" w14:paraId="7A23106A" w14:textId="77777777" w:rsidTr="002056CC">
        <w:trPr>
          <w:trHeight w:hRule="exact" w:val="90"/>
        </w:trPr>
        <w:tc>
          <w:tcPr>
            <w:tcW w:w="10170" w:type="dxa"/>
            <w:tcBorders>
              <w:bottom w:val="single" w:sz="4" w:space="0" w:color="auto"/>
            </w:tcBorders>
            <w:shd w:val="clear" w:color="auto" w:fill="000000" w:themeFill="text1"/>
          </w:tcPr>
          <w:p w14:paraId="0DA7D1AA" w14:textId="77777777" w:rsidR="00A66B5A" w:rsidRPr="00763416" w:rsidRDefault="00A66B5A" w:rsidP="00A66B5A">
            <w:pPr>
              <w:autoSpaceDE w:val="0"/>
              <w:autoSpaceDN w:val="0"/>
              <w:adjustRightInd w:val="0"/>
              <w:snapToGrid w:val="0"/>
              <w:ind w:left="103"/>
              <w:rPr>
                <w:rFonts w:ascii="Arial" w:eastAsia="SimSun" w:hAnsi="Arial" w:cs="Arial"/>
                <w:sz w:val="21"/>
              </w:rPr>
            </w:pPr>
          </w:p>
        </w:tc>
      </w:tr>
      <w:tr w:rsidR="0050417A" w:rsidRPr="00763416" w14:paraId="767E4261" w14:textId="77777777" w:rsidTr="002056CC">
        <w:trPr>
          <w:trHeight w:hRule="exact" w:val="1045"/>
        </w:trPr>
        <w:tc>
          <w:tcPr>
            <w:tcW w:w="10170" w:type="dxa"/>
            <w:tcBorders>
              <w:top w:val="single" w:sz="4" w:space="0" w:color="auto"/>
              <w:left w:val="single" w:sz="4" w:space="0" w:color="auto"/>
              <w:bottom w:val="nil"/>
              <w:right w:val="single" w:sz="4" w:space="0" w:color="auto"/>
            </w:tcBorders>
          </w:tcPr>
          <w:p w14:paraId="056039A2" w14:textId="422F152E" w:rsidR="00603FF2" w:rsidRPr="00763416" w:rsidRDefault="00A66B5A" w:rsidP="00603FF2">
            <w:pPr>
              <w:tabs>
                <w:tab w:val="left" w:leader="underscore" w:pos="2535"/>
                <w:tab w:val="left" w:leader="underscore" w:pos="4170"/>
              </w:tabs>
              <w:autoSpaceDE w:val="0"/>
              <w:autoSpaceDN w:val="0"/>
              <w:adjustRightInd w:val="0"/>
              <w:snapToGrid w:val="0"/>
              <w:spacing w:before="120" w:line="360" w:lineRule="auto"/>
              <w:ind w:left="101"/>
              <w:rPr>
                <w:rFonts w:ascii="Arial" w:hAnsi="Arial" w:cs="Arial"/>
                <w:sz w:val="28"/>
                <w:u w:val="single"/>
              </w:rPr>
            </w:pPr>
            <w:r w:rsidRPr="00763416">
              <w:rPr>
                <w:rFonts w:ascii="Arial" w:hAnsi="Arial" w:cs="Arial"/>
                <w:b/>
                <w:sz w:val="28"/>
              </w:rPr>
              <w:t>Phone:</w:t>
            </w:r>
            <w:r w:rsidRPr="00763416">
              <w:rPr>
                <w:rFonts w:ascii="Arial" w:hAnsi="Arial" w:cs="Arial"/>
                <w:sz w:val="28"/>
              </w:rPr>
              <w:t xml:space="preserve"> (        )</w:t>
            </w:r>
            <w:r w:rsidR="00603FF2" w:rsidRPr="00763416">
              <w:rPr>
                <w:rFonts w:ascii="Arial" w:hAnsi="Arial" w:cs="Arial"/>
                <w:sz w:val="28"/>
              </w:rPr>
              <w:t xml:space="preserve"> </w:t>
            </w:r>
            <w:r w:rsidR="00603FF2" w:rsidRPr="00763416">
              <w:rPr>
                <w:rFonts w:ascii="Arial" w:hAnsi="Arial" w:cs="Arial"/>
                <w:sz w:val="28"/>
                <w:u w:val="single"/>
              </w:rPr>
              <w:t xml:space="preserve">_______________________________  </w:t>
            </w:r>
            <w:r w:rsidRPr="00763416">
              <w:rPr>
                <w:rFonts w:ascii="Arial" w:hAnsi="Arial" w:cs="Arial"/>
                <w:sz w:val="28"/>
                <w:u w:val="single"/>
              </w:rPr>
              <w:t xml:space="preserve"> </w:t>
            </w:r>
            <w:r w:rsidR="003C03E9" w:rsidRPr="00763416">
              <w:rPr>
                <w:rFonts w:ascii="Arial" w:hAnsi="Arial" w:cs="Arial"/>
                <w:sz w:val="28"/>
                <w:u w:val="single"/>
              </w:rPr>
              <w:t xml:space="preserve">                                                   </w:t>
            </w:r>
          </w:p>
          <w:p w14:paraId="2E39B269" w14:textId="5B712F68" w:rsidR="00A66B5A" w:rsidRPr="00763416" w:rsidRDefault="003C03E9" w:rsidP="00603FF2">
            <w:pPr>
              <w:tabs>
                <w:tab w:val="left" w:leader="underscore" w:pos="2535"/>
                <w:tab w:val="left" w:leader="underscore" w:pos="4170"/>
              </w:tabs>
              <w:autoSpaceDE w:val="0"/>
              <w:autoSpaceDN w:val="0"/>
              <w:adjustRightInd w:val="0"/>
              <w:snapToGrid w:val="0"/>
              <w:spacing w:before="3" w:line="360" w:lineRule="auto"/>
              <w:ind w:left="103"/>
              <w:rPr>
                <w:rFonts w:ascii="Arial" w:hAnsi="Arial" w:cs="Arial"/>
                <w:sz w:val="28"/>
              </w:rPr>
            </w:pPr>
            <w:r w:rsidRPr="00763416">
              <w:rPr>
                <w:rFonts w:ascii="Arial" w:hAnsi="Arial" w:cs="Arial"/>
                <w:b/>
                <w:bCs/>
                <w:sz w:val="28"/>
              </w:rPr>
              <w:t>Choose phone type below</w:t>
            </w:r>
            <w:r w:rsidR="00603FF2" w:rsidRPr="00763416">
              <w:rPr>
                <w:rFonts w:ascii="Arial" w:hAnsi="Arial" w:cs="Arial"/>
                <w:b/>
                <w:bCs/>
                <w:sz w:val="28"/>
              </w:rPr>
              <w:t>:</w:t>
            </w:r>
          </w:p>
        </w:tc>
      </w:tr>
      <w:tr w:rsidR="0050417A" w:rsidRPr="00763416" w14:paraId="06031263" w14:textId="77777777" w:rsidTr="002056CC">
        <w:trPr>
          <w:trHeight w:hRule="exact" w:val="331"/>
        </w:trPr>
        <w:tc>
          <w:tcPr>
            <w:tcW w:w="10170" w:type="dxa"/>
            <w:tcBorders>
              <w:top w:val="nil"/>
              <w:left w:val="single" w:sz="4" w:space="0" w:color="auto"/>
              <w:bottom w:val="nil"/>
              <w:right w:val="single" w:sz="4" w:space="0" w:color="auto"/>
            </w:tcBorders>
          </w:tcPr>
          <w:p w14:paraId="64C57414" w14:textId="3B1FEA2E" w:rsidR="00A66B5A" w:rsidRPr="00763416" w:rsidRDefault="00A66B5A" w:rsidP="003F6D01">
            <w:pPr>
              <w:tabs>
                <w:tab w:val="left" w:pos="2415"/>
                <w:tab w:val="left" w:pos="3765"/>
              </w:tabs>
              <w:autoSpaceDE w:val="0"/>
              <w:autoSpaceDN w:val="0"/>
              <w:adjustRightInd w:val="0"/>
              <w:snapToGrid w:val="0"/>
              <w:ind w:left="103"/>
              <w:rPr>
                <w:rFonts w:ascii="Arial" w:hAnsi="Arial" w:cs="Arial"/>
                <w:sz w:val="28"/>
              </w:rPr>
            </w:pPr>
            <w:r w:rsidRPr="00763416">
              <w:rPr>
                <w:rFonts w:ascii="Arial" w:hAnsi="Arial" w:cs="Arial"/>
                <w:sz w:val="28"/>
              </w:rPr>
              <w:t> videophone</w:t>
            </w:r>
            <w:r w:rsidR="003F6D01" w:rsidRPr="00763416">
              <w:rPr>
                <w:rFonts w:ascii="Arial" w:hAnsi="Arial" w:cs="Arial"/>
                <w:sz w:val="28"/>
              </w:rPr>
              <w:tab/>
            </w:r>
            <w:r w:rsidRPr="00763416">
              <w:rPr>
                <w:rFonts w:ascii="Arial" w:hAnsi="Arial" w:cs="Arial"/>
                <w:sz w:val="28"/>
              </w:rPr>
              <w:t> TTY</w:t>
            </w:r>
            <w:r w:rsidR="003F6D01" w:rsidRPr="00763416">
              <w:rPr>
                <w:rFonts w:ascii="Arial" w:hAnsi="Arial" w:cs="Arial"/>
                <w:sz w:val="28"/>
              </w:rPr>
              <w:tab/>
            </w:r>
            <w:r w:rsidRPr="00763416">
              <w:rPr>
                <w:rFonts w:ascii="Arial" w:hAnsi="Arial" w:cs="Arial"/>
                <w:sz w:val="28"/>
              </w:rPr>
              <w:t> text</w:t>
            </w:r>
            <w:r w:rsidR="00603FF2" w:rsidRPr="00763416">
              <w:rPr>
                <w:rFonts w:ascii="Arial" w:hAnsi="Arial" w:cs="Arial"/>
                <w:sz w:val="28"/>
              </w:rPr>
              <w:t>/mobile phone</w:t>
            </w:r>
            <w:r w:rsidR="003F6D01" w:rsidRPr="00763416">
              <w:rPr>
                <w:rFonts w:ascii="Arial" w:hAnsi="Arial" w:cs="Arial"/>
                <w:sz w:val="28"/>
              </w:rPr>
              <w:tab/>
            </w:r>
            <w:r w:rsidR="00603FF2" w:rsidRPr="00763416">
              <w:rPr>
                <w:rFonts w:ascii="Arial" w:hAnsi="Arial" w:cs="Arial"/>
                <w:sz w:val="28"/>
              </w:rPr>
              <w:t xml:space="preserve">     </w:t>
            </w:r>
            <w:r w:rsidRPr="00763416">
              <w:rPr>
                <w:rFonts w:ascii="Arial" w:hAnsi="Arial" w:cs="Arial"/>
                <w:sz w:val="28"/>
              </w:rPr>
              <w:t> work</w:t>
            </w:r>
          </w:p>
        </w:tc>
      </w:tr>
      <w:tr w:rsidR="0050417A" w:rsidRPr="00763416" w14:paraId="774CAF05" w14:textId="77777777" w:rsidTr="002056CC">
        <w:trPr>
          <w:trHeight w:hRule="exact" w:val="331"/>
        </w:trPr>
        <w:tc>
          <w:tcPr>
            <w:tcW w:w="10170" w:type="dxa"/>
            <w:tcBorders>
              <w:top w:val="nil"/>
              <w:left w:val="single" w:sz="4" w:space="0" w:color="auto"/>
              <w:bottom w:val="single" w:sz="4" w:space="0" w:color="auto"/>
              <w:right w:val="single" w:sz="4" w:space="0" w:color="auto"/>
            </w:tcBorders>
          </w:tcPr>
          <w:p w14:paraId="3EE521C1" w14:textId="7F1CDC39" w:rsidR="00A66B5A" w:rsidRPr="00763416" w:rsidRDefault="00A66B5A" w:rsidP="00A66B5A">
            <w:pPr>
              <w:tabs>
                <w:tab w:val="left" w:leader="underscore" w:pos="2195"/>
                <w:tab w:val="left" w:leader="underscore" w:pos="3828"/>
              </w:tabs>
              <w:autoSpaceDE w:val="0"/>
              <w:autoSpaceDN w:val="0"/>
              <w:adjustRightInd w:val="0"/>
              <w:snapToGrid w:val="0"/>
              <w:ind w:left="103"/>
              <w:rPr>
                <w:rFonts w:ascii="Arial" w:hAnsi="Arial" w:cs="Arial"/>
                <w:sz w:val="28"/>
              </w:rPr>
            </w:pPr>
            <w:r w:rsidRPr="00763416">
              <w:rPr>
                <w:rFonts w:ascii="Arial" w:hAnsi="Arial" w:cs="Arial"/>
                <w:sz w:val="28"/>
              </w:rPr>
              <w:t xml:space="preserve">Fax: (        ) </w:t>
            </w:r>
          </w:p>
        </w:tc>
      </w:tr>
      <w:tr w:rsidR="0050417A" w:rsidRPr="00763416" w14:paraId="4FE9BB89" w14:textId="77777777" w:rsidTr="002056CC">
        <w:trPr>
          <w:trHeight w:hRule="exact" w:val="90"/>
        </w:trPr>
        <w:tc>
          <w:tcPr>
            <w:tcW w:w="10170" w:type="dxa"/>
            <w:tcBorders>
              <w:top w:val="single" w:sz="4" w:space="0" w:color="auto"/>
            </w:tcBorders>
            <w:shd w:val="clear" w:color="auto" w:fill="000000" w:themeFill="text1"/>
          </w:tcPr>
          <w:p w14:paraId="53E33EB6" w14:textId="77777777" w:rsidR="00A66B5A" w:rsidRPr="00763416" w:rsidRDefault="00A66B5A" w:rsidP="00A66B5A">
            <w:pPr>
              <w:tabs>
                <w:tab w:val="left" w:leader="underscore" w:pos="2195"/>
                <w:tab w:val="left" w:leader="underscore" w:pos="3828"/>
              </w:tabs>
              <w:autoSpaceDE w:val="0"/>
              <w:autoSpaceDN w:val="0"/>
              <w:adjustRightInd w:val="0"/>
              <w:snapToGrid w:val="0"/>
              <w:ind w:left="103"/>
              <w:rPr>
                <w:rFonts w:ascii="Arial" w:eastAsia="SimSun" w:hAnsi="Arial" w:cs="Arial"/>
                <w:sz w:val="21"/>
              </w:rPr>
            </w:pPr>
          </w:p>
        </w:tc>
      </w:tr>
      <w:tr w:rsidR="0050417A" w:rsidRPr="00763416" w14:paraId="3DCFDBC0" w14:textId="77777777" w:rsidTr="002056CC">
        <w:trPr>
          <w:trHeight w:hRule="exact" w:val="451"/>
        </w:trPr>
        <w:tc>
          <w:tcPr>
            <w:tcW w:w="10170" w:type="dxa"/>
          </w:tcPr>
          <w:p w14:paraId="54CC546E" w14:textId="6233A89D" w:rsidR="00A66B5A" w:rsidRPr="00763416" w:rsidRDefault="00A66B5A" w:rsidP="00A66B5A">
            <w:pPr>
              <w:tabs>
                <w:tab w:val="left" w:leader="underscore" w:pos="7845"/>
              </w:tabs>
              <w:autoSpaceDE w:val="0"/>
              <w:autoSpaceDN w:val="0"/>
              <w:adjustRightInd w:val="0"/>
              <w:snapToGrid w:val="0"/>
              <w:spacing w:before="120"/>
              <w:ind w:left="103"/>
              <w:rPr>
                <w:rFonts w:ascii="Arial" w:hAnsi="Arial" w:cs="Arial"/>
                <w:sz w:val="28"/>
              </w:rPr>
            </w:pPr>
            <w:r w:rsidRPr="00763416">
              <w:rPr>
                <w:rFonts w:ascii="Arial" w:hAnsi="Arial" w:cs="Arial"/>
                <w:b/>
                <w:sz w:val="28"/>
              </w:rPr>
              <w:t>Email:</w:t>
            </w:r>
            <w:r w:rsidRPr="00763416">
              <w:rPr>
                <w:rFonts w:ascii="Arial" w:hAnsi="Arial" w:cs="Arial"/>
                <w:sz w:val="28"/>
              </w:rPr>
              <w:t xml:space="preserve"> </w:t>
            </w:r>
          </w:p>
        </w:tc>
      </w:tr>
      <w:tr w:rsidR="0050417A" w:rsidRPr="00763416" w14:paraId="05ECA8FE" w14:textId="77777777" w:rsidTr="002056CC">
        <w:trPr>
          <w:trHeight w:hRule="exact" w:val="451"/>
        </w:trPr>
        <w:tc>
          <w:tcPr>
            <w:tcW w:w="10170" w:type="dxa"/>
          </w:tcPr>
          <w:p w14:paraId="6A2E1BC8" w14:textId="4EB9E093" w:rsidR="00A66B5A" w:rsidRPr="00763416" w:rsidRDefault="00A66B5A" w:rsidP="00A66B5A">
            <w:pPr>
              <w:autoSpaceDE w:val="0"/>
              <w:autoSpaceDN w:val="0"/>
              <w:adjustRightInd w:val="0"/>
              <w:snapToGrid w:val="0"/>
              <w:spacing w:before="120"/>
              <w:ind w:left="103"/>
              <w:rPr>
                <w:rFonts w:ascii="Arial" w:hAnsi="Arial" w:cs="Arial"/>
                <w:sz w:val="28"/>
              </w:rPr>
            </w:pPr>
            <w:r w:rsidRPr="00763416">
              <w:rPr>
                <w:rFonts w:ascii="Arial" w:hAnsi="Arial" w:cs="Arial"/>
                <w:sz w:val="28"/>
              </w:rPr>
              <w:t> home/personal email</w:t>
            </w:r>
            <w:r w:rsidR="003F6D01" w:rsidRPr="00763416">
              <w:rPr>
                <w:rFonts w:ascii="Arial" w:hAnsi="Arial" w:cs="Arial"/>
                <w:sz w:val="28"/>
              </w:rPr>
              <w:tab/>
            </w:r>
            <w:r w:rsidRPr="00763416">
              <w:rPr>
                <w:rFonts w:ascii="Arial" w:hAnsi="Arial" w:cs="Arial"/>
                <w:sz w:val="28"/>
              </w:rPr>
              <w:t> work email</w:t>
            </w:r>
          </w:p>
        </w:tc>
      </w:tr>
      <w:tr w:rsidR="0050417A" w:rsidRPr="00763416" w14:paraId="3C1C79A8" w14:textId="77777777" w:rsidTr="002056CC">
        <w:trPr>
          <w:trHeight w:hRule="exact" w:val="90"/>
        </w:trPr>
        <w:tc>
          <w:tcPr>
            <w:tcW w:w="10170" w:type="dxa"/>
            <w:shd w:val="clear" w:color="auto" w:fill="000000" w:themeFill="text1"/>
          </w:tcPr>
          <w:p w14:paraId="631BC9E0" w14:textId="77777777" w:rsidR="00A66B5A" w:rsidRPr="00763416" w:rsidRDefault="00A66B5A" w:rsidP="00A66B5A">
            <w:pPr>
              <w:autoSpaceDE w:val="0"/>
              <w:autoSpaceDN w:val="0"/>
              <w:adjustRightInd w:val="0"/>
              <w:snapToGrid w:val="0"/>
              <w:spacing w:before="120"/>
              <w:ind w:left="103"/>
              <w:rPr>
                <w:rFonts w:ascii="Arial" w:eastAsia="SimSun" w:hAnsi="Arial" w:cs="Arial"/>
                <w:sz w:val="21"/>
              </w:rPr>
            </w:pPr>
          </w:p>
        </w:tc>
      </w:tr>
      <w:tr w:rsidR="0050417A" w:rsidRPr="00763416" w14:paraId="323C0D18" w14:textId="77777777" w:rsidTr="002056CC">
        <w:trPr>
          <w:trHeight w:hRule="exact" w:val="451"/>
        </w:trPr>
        <w:tc>
          <w:tcPr>
            <w:tcW w:w="10170" w:type="dxa"/>
          </w:tcPr>
          <w:p w14:paraId="6B4ADE38" w14:textId="77777777" w:rsidR="00A66B5A" w:rsidRPr="00763416" w:rsidRDefault="00A66B5A" w:rsidP="00A66B5A">
            <w:pPr>
              <w:autoSpaceDE w:val="0"/>
              <w:autoSpaceDN w:val="0"/>
              <w:adjustRightInd w:val="0"/>
              <w:snapToGrid w:val="0"/>
              <w:spacing w:before="120"/>
              <w:ind w:left="103"/>
              <w:rPr>
                <w:rFonts w:ascii="Arial" w:hAnsi="Arial" w:cs="Arial"/>
                <w:b/>
                <w:sz w:val="28"/>
              </w:rPr>
            </w:pPr>
            <w:r w:rsidRPr="00763416">
              <w:rPr>
                <w:rFonts w:ascii="Arial" w:hAnsi="Arial" w:cs="Arial"/>
                <w:b/>
                <w:sz w:val="28"/>
              </w:rPr>
              <w:t>Street Address:</w:t>
            </w:r>
          </w:p>
        </w:tc>
      </w:tr>
      <w:tr w:rsidR="0050417A" w:rsidRPr="00763416" w14:paraId="5A9320F3" w14:textId="77777777" w:rsidTr="002056CC">
        <w:trPr>
          <w:trHeight w:hRule="exact" w:val="451"/>
        </w:trPr>
        <w:tc>
          <w:tcPr>
            <w:tcW w:w="10170" w:type="dxa"/>
          </w:tcPr>
          <w:p w14:paraId="44CF2A36" w14:textId="3187955B" w:rsidR="00A66B5A" w:rsidRPr="00763416" w:rsidRDefault="00A66B5A" w:rsidP="00A66B5A">
            <w:pPr>
              <w:autoSpaceDE w:val="0"/>
              <w:autoSpaceDN w:val="0"/>
              <w:adjustRightInd w:val="0"/>
              <w:snapToGrid w:val="0"/>
              <w:spacing w:before="120"/>
              <w:ind w:left="103"/>
              <w:rPr>
                <w:rFonts w:ascii="Arial" w:hAnsi="Arial" w:cs="Arial"/>
                <w:b/>
                <w:sz w:val="28"/>
              </w:rPr>
            </w:pPr>
            <w:r w:rsidRPr="00763416">
              <w:rPr>
                <w:rFonts w:ascii="Arial" w:hAnsi="Arial" w:cs="Arial"/>
                <w:b/>
                <w:sz w:val="28"/>
              </w:rPr>
              <w:t>Ci</w:t>
            </w:r>
            <w:r w:rsidRPr="00763416">
              <w:rPr>
                <w:rFonts w:ascii="Arial" w:hAnsi="Arial" w:cs="Arial"/>
                <w:b/>
                <w:spacing w:val="-1"/>
                <w:sz w:val="28"/>
              </w:rPr>
              <w:t>ty</w:t>
            </w:r>
            <w:r w:rsidR="000A7139" w:rsidRPr="00763416">
              <w:rPr>
                <w:rFonts w:ascii="Arial" w:hAnsi="Arial" w:cs="Arial"/>
                <w:b/>
                <w:sz w:val="28"/>
              </w:rPr>
              <w:t>:</w:t>
            </w:r>
            <w:r w:rsidR="000A7139" w:rsidRPr="00763416">
              <w:rPr>
                <w:rFonts w:ascii="Arial" w:hAnsi="Arial" w:cs="Arial"/>
                <w:b/>
                <w:sz w:val="28"/>
              </w:rPr>
              <w:tab/>
            </w:r>
            <w:r w:rsidR="000A7139" w:rsidRPr="00763416">
              <w:rPr>
                <w:rFonts w:ascii="Arial" w:hAnsi="Arial" w:cs="Arial"/>
                <w:b/>
                <w:sz w:val="28"/>
              </w:rPr>
              <w:tab/>
            </w:r>
            <w:r w:rsidR="000A7139" w:rsidRPr="00763416">
              <w:rPr>
                <w:rFonts w:ascii="Arial" w:hAnsi="Arial" w:cs="Arial"/>
                <w:b/>
                <w:sz w:val="28"/>
              </w:rPr>
              <w:tab/>
            </w:r>
            <w:r w:rsidR="000A7139" w:rsidRPr="00763416">
              <w:rPr>
                <w:rFonts w:ascii="Arial" w:hAnsi="Arial" w:cs="Arial"/>
                <w:b/>
                <w:sz w:val="28"/>
              </w:rPr>
              <w:tab/>
            </w:r>
            <w:r w:rsidR="000A7139" w:rsidRPr="00763416">
              <w:rPr>
                <w:rFonts w:ascii="Arial" w:hAnsi="Arial" w:cs="Arial"/>
                <w:b/>
                <w:sz w:val="28"/>
              </w:rPr>
              <w:tab/>
            </w:r>
            <w:r w:rsidR="000A7139" w:rsidRPr="00763416">
              <w:rPr>
                <w:rFonts w:ascii="Arial" w:hAnsi="Arial" w:cs="Arial"/>
                <w:b/>
                <w:sz w:val="28"/>
              </w:rPr>
              <w:tab/>
            </w:r>
            <w:r w:rsidRPr="00763416">
              <w:rPr>
                <w:rFonts w:ascii="Arial" w:hAnsi="Arial" w:cs="Arial"/>
                <w:b/>
                <w:sz w:val="28"/>
              </w:rPr>
              <w:t>State:</w:t>
            </w:r>
            <w:r w:rsidR="000A7139" w:rsidRPr="00763416">
              <w:rPr>
                <w:rFonts w:ascii="Arial" w:hAnsi="Arial" w:cs="Arial"/>
                <w:b/>
                <w:sz w:val="28"/>
              </w:rPr>
              <w:tab/>
            </w:r>
            <w:r w:rsidR="003F6D01" w:rsidRPr="00763416">
              <w:rPr>
                <w:rFonts w:ascii="Arial" w:hAnsi="Arial" w:cs="Arial"/>
                <w:b/>
                <w:sz w:val="28"/>
              </w:rPr>
              <w:t xml:space="preserve">   ZIP Code</w:t>
            </w:r>
            <w:r w:rsidRPr="00763416">
              <w:rPr>
                <w:rFonts w:ascii="Arial" w:hAnsi="Arial" w:cs="Arial"/>
                <w:b/>
                <w:sz w:val="28"/>
              </w:rPr>
              <w:t>:</w:t>
            </w:r>
          </w:p>
        </w:tc>
      </w:tr>
      <w:tr w:rsidR="0050417A" w:rsidRPr="00763416" w14:paraId="67C029BE" w14:textId="77777777" w:rsidTr="002056CC">
        <w:trPr>
          <w:trHeight w:hRule="exact" w:val="451"/>
        </w:trPr>
        <w:tc>
          <w:tcPr>
            <w:tcW w:w="10170" w:type="dxa"/>
            <w:tcBorders>
              <w:bottom w:val="single" w:sz="18" w:space="0" w:color="000000"/>
            </w:tcBorders>
          </w:tcPr>
          <w:p w14:paraId="5963E11E" w14:textId="77777777" w:rsidR="00A66B5A" w:rsidRPr="00763416" w:rsidRDefault="00A66B5A" w:rsidP="00A66B5A">
            <w:pPr>
              <w:autoSpaceDE w:val="0"/>
              <w:autoSpaceDN w:val="0"/>
              <w:adjustRightInd w:val="0"/>
              <w:snapToGrid w:val="0"/>
              <w:spacing w:before="120"/>
              <w:ind w:left="103"/>
              <w:rPr>
                <w:rFonts w:ascii="Arial" w:hAnsi="Arial" w:cs="Arial"/>
                <w:b/>
                <w:sz w:val="28"/>
              </w:rPr>
            </w:pPr>
            <w:r w:rsidRPr="00763416">
              <w:rPr>
                <w:rFonts w:ascii="Arial" w:hAnsi="Arial" w:cs="Arial"/>
                <w:b/>
                <w:sz w:val="28"/>
              </w:rPr>
              <w:t>County:</w:t>
            </w:r>
          </w:p>
        </w:tc>
      </w:tr>
      <w:tr w:rsidR="00603FF2" w:rsidRPr="00763416" w14:paraId="2EE845BE" w14:textId="77777777" w:rsidTr="002056CC">
        <w:trPr>
          <w:trHeight w:hRule="exact" w:val="451"/>
        </w:trPr>
        <w:tc>
          <w:tcPr>
            <w:tcW w:w="10170" w:type="dxa"/>
            <w:tcBorders>
              <w:top w:val="single" w:sz="18" w:space="0" w:color="000000"/>
              <w:left w:val="single" w:sz="18" w:space="0" w:color="000000"/>
              <w:bottom w:val="single" w:sz="18" w:space="0" w:color="000000"/>
              <w:right w:val="single" w:sz="18" w:space="0" w:color="000000"/>
            </w:tcBorders>
          </w:tcPr>
          <w:p w14:paraId="61EF2842" w14:textId="77777777" w:rsidR="00603FF2" w:rsidRPr="00763416" w:rsidRDefault="00603FF2" w:rsidP="00BE6C89">
            <w:pPr>
              <w:tabs>
                <w:tab w:val="left" w:pos="6120"/>
                <w:tab w:val="left" w:leader="underscore" w:pos="6538"/>
              </w:tabs>
              <w:autoSpaceDE w:val="0"/>
              <w:autoSpaceDN w:val="0"/>
              <w:adjustRightInd w:val="0"/>
              <w:snapToGrid w:val="0"/>
              <w:spacing w:before="80"/>
              <w:ind w:left="101"/>
              <w:rPr>
                <w:rFonts w:ascii="Arial" w:hAnsi="Arial" w:cs="Arial"/>
                <w:b/>
                <w:sz w:val="28"/>
              </w:rPr>
            </w:pPr>
            <w:r w:rsidRPr="00763416">
              <w:rPr>
                <w:rFonts w:ascii="Arial" w:hAnsi="Arial" w:cs="Arial"/>
                <w:b/>
                <w:sz w:val="28"/>
              </w:rPr>
              <w:t xml:space="preserve">How many people are living in your household: </w:t>
            </w:r>
          </w:p>
        </w:tc>
      </w:tr>
    </w:tbl>
    <w:p w14:paraId="571527E8" w14:textId="77777777" w:rsidR="00603FF2" w:rsidRPr="00763416" w:rsidRDefault="00603FF2">
      <w:pPr>
        <w:rPr>
          <w:rFonts w:ascii="Arial" w:hAnsi="Arial" w:cs="Arial"/>
          <w:b/>
          <w:sz w:val="28"/>
        </w:rPr>
      </w:pPr>
    </w:p>
    <w:tbl>
      <w:tblPr>
        <w:tblW w:w="101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0170"/>
      </w:tblGrid>
      <w:tr w:rsidR="0050417A" w:rsidRPr="00763416" w14:paraId="0A8C08B2" w14:textId="77777777" w:rsidTr="00F137F6">
        <w:trPr>
          <w:trHeight w:hRule="exact" w:val="2052"/>
        </w:trPr>
        <w:tc>
          <w:tcPr>
            <w:tcW w:w="10170" w:type="dxa"/>
          </w:tcPr>
          <w:p w14:paraId="355064F0" w14:textId="77777777" w:rsidR="00A66B5A" w:rsidRPr="00763416" w:rsidRDefault="00A66B5A" w:rsidP="00026915">
            <w:pPr>
              <w:spacing w:before="131" w:line="321" w:lineRule="exact"/>
              <w:ind w:left="144"/>
              <w:textAlignment w:val="baseline"/>
              <w:rPr>
                <w:rFonts w:ascii="Arial" w:hAnsi="Arial" w:cs="Arial"/>
                <w:b/>
                <w:spacing w:val="-1"/>
                <w:sz w:val="28"/>
              </w:rPr>
            </w:pPr>
            <w:r w:rsidRPr="00763416">
              <w:rPr>
                <w:rFonts w:ascii="Arial" w:hAnsi="Arial" w:cs="Arial"/>
                <w:b/>
                <w:spacing w:val="-1"/>
                <w:sz w:val="28"/>
              </w:rPr>
              <w:t>Voter Registration Services:</w:t>
            </w:r>
          </w:p>
          <w:p w14:paraId="683D1643" w14:textId="73C09443" w:rsidR="00A66B5A" w:rsidRPr="00763416" w:rsidRDefault="00A66B5A" w:rsidP="00026915">
            <w:pPr>
              <w:spacing w:before="120" w:after="281" w:line="323" w:lineRule="exact"/>
              <w:ind w:left="144" w:right="144"/>
              <w:textAlignment w:val="baseline"/>
              <w:rPr>
                <w:rFonts w:ascii="Arial" w:hAnsi="Arial" w:cs="Arial"/>
                <w:sz w:val="28"/>
              </w:rPr>
            </w:pPr>
            <w:r w:rsidRPr="00763416">
              <w:rPr>
                <w:rFonts w:ascii="Arial" w:hAnsi="Arial" w:cs="Arial"/>
                <w:sz w:val="28"/>
              </w:rPr>
              <w:t xml:space="preserve">The Division of Services for the Deaf and Hard of Hearing </w:t>
            </w:r>
            <w:r w:rsidR="002056CC" w:rsidRPr="00763416">
              <w:rPr>
                <w:rFonts w:ascii="Arial" w:hAnsi="Arial" w:cs="Arial"/>
                <w:sz w:val="28"/>
              </w:rPr>
              <w:t xml:space="preserve">(DSDHH) </w:t>
            </w:r>
            <w:r w:rsidRPr="00763416">
              <w:rPr>
                <w:rFonts w:ascii="Arial" w:hAnsi="Arial" w:cs="Arial"/>
                <w:sz w:val="28"/>
              </w:rPr>
              <w:t xml:space="preserve">and the Division of Services for the Blind </w:t>
            </w:r>
            <w:r w:rsidR="002056CC" w:rsidRPr="00763416">
              <w:rPr>
                <w:rFonts w:ascii="Arial" w:hAnsi="Arial" w:cs="Arial"/>
                <w:sz w:val="28"/>
              </w:rPr>
              <w:t xml:space="preserve">(DSB) </w:t>
            </w:r>
            <w:r w:rsidRPr="00763416">
              <w:rPr>
                <w:rFonts w:ascii="Arial" w:hAnsi="Arial" w:cs="Arial"/>
                <w:sz w:val="28"/>
              </w:rPr>
              <w:t>are both official North Carolina voter registration service agencies. If you are interested in voter registration services, please ask for assistance when contacted about this NDBEDP interest form.</w:t>
            </w:r>
          </w:p>
        </w:tc>
      </w:tr>
    </w:tbl>
    <w:p w14:paraId="08BFB4E0" w14:textId="3B45A9E6" w:rsidR="00A66B5A" w:rsidRPr="00763416" w:rsidRDefault="00721286">
      <w:pPr>
        <w:rPr>
          <w:rFonts w:ascii="Arial" w:hAnsi="Arial" w:cs="Arial"/>
          <w:b/>
          <w:sz w:val="28"/>
        </w:rPr>
      </w:pPr>
      <w:r w:rsidRPr="00763416">
        <w:rPr>
          <w:rFonts w:ascii="Arial" w:hAnsi="Arial" w:cs="Arial"/>
          <w:b/>
          <w:sz w:val="28"/>
        </w:rPr>
        <w:br w:type="page"/>
      </w: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0"/>
      </w:tblGrid>
      <w:tr w:rsidR="0050417A" w:rsidRPr="00763416" w14:paraId="0E0BE762" w14:textId="77777777" w:rsidTr="00413478">
        <w:trPr>
          <w:trHeight w:hRule="exact" w:val="451"/>
        </w:trPr>
        <w:tc>
          <w:tcPr>
            <w:tcW w:w="9990" w:type="dxa"/>
          </w:tcPr>
          <w:p w14:paraId="3D8AB9EF" w14:textId="77777777" w:rsidR="00A66B5A" w:rsidRPr="00763416" w:rsidRDefault="00A66B5A" w:rsidP="00A66B5A">
            <w:pPr>
              <w:autoSpaceDE w:val="0"/>
              <w:autoSpaceDN w:val="0"/>
              <w:adjustRightInd w:val="0"/>
              <w:snapToGrid w:val="0"/>
              <w:spacing w:before="120"/>
              <w:ind w:left="103"/>
              <w:rPr>
                <w:rFonts w:ascii="Arial" w:hAnsi="Arial" w:cs="Arial"/>
                <w:b/>
                <w:sz w:val="28"/>
              </w:rPr>
            </w:pPr>
            <w:r w:rsidRPr="00763416">
              <w:rPr>
                <w:rFonts w:ascii="Arial" w:hAnsi="Arial" w:cs="Arial"/>
                <w:b/>
                <w:spacing w:val="1"/>
                <w:sz w:val="28"/>
              </w:rPr>
              <w:lastRenderedPageBreak/>
              <w:t>Co</w:t>
            </w:r>
            <w:r w:rsidRPr="00763416">
              <w:rPr>
                <w:rFonts w:ascii="Arial" w:hAnsi="Arial" w:cs="Arial"/>
                <w:b/>
                <w:sz w:val="28"/>
              </w:rPr>
              <w:t>mmu</w:t>
            </w:r>
            <w:r w:rsidRPr="00763416">
              <w:rPr>
                <w:rFonts w:ascii="Arial" w:hAnsi="Arial" w:cs="Arial"/>
                <w:b/>
                <w:spacing w:val="-2"/>
                <w:sz w:val="28"/>
              </w:rPr>
              <w:t>n</w:t>
            </w:r>
            <w:r w:rsidRPr="00763416">
              <w:rPr>
                <w:rFonts w:ascii="Arial" w:hAnsi="Arial" w:cs="Arial"/>
                <w:b/>
                <w:spacing w:val="1"/>
                <w:sz w:val="28"/>
              </w:rPr>
              <w:t>i</w:t>
            </w:r>
            <w:r w:rsidRPr="00763416">
              <w:rPr>
                <w:rFonts w:ascii="Arial" w:hAnsi="Arial" w:cs="Arial"/>
                <w:b/>
                <w:spacing w:val="-2"/>
                <w:sz w:val="28"/>
              </w:rPr>
              <w:t>c</w:t>
            </w:r>
            <w:r w:rsidRPr="00763416">
              <w:rPr>
                <w:rFonts w:ascii="Arial" w:hAnsi="Arial" w:cs="Arial"/>
                <w:b/>
                <w:spacing w:val="1"/>
                <w:sz w:val="28"/>
              </w:rPr>
              <w:t>a</w:t>
            </w:r>
            <w:r w:rsidRPr="00763416">
              <w:rPr>
                <w:rFonts w:ascii="Arial" w:hAnsi="Arial" w:cs="Arial"/>
                <w:b/>
                <w:sz w:val="28"/>
              </w:rPr>
              <w:t>ti</w:t>
            </w:r>
            <w:r w:rsidRPr="00763416">
              <w:rPr>
                <w:rFonts w:ascii="Arial" w:hAnsi="Arial" w:cs="Arial"/>
                <w:b/>
                <w:spacing w:val="1"/>
                <w:sz w:val="28"/>
              </w:rPr>
              <w:t>o</w:t>
            </w:r>
            <w:r w:rsidRPr="00763416">
              <w:rPr>
                <w:rFonts w:ascii="Arial" w:hAnsi="Arial" w:cs="Arial"/>
                <w:b/>
                <w:sz w:val="28"/>
              </w:rPr>
              <w:t>n</w:t>
            </w:r>
            <w:r w:rsidRPr="00763416">
              <w:rPr>
                <w:rFonts w:ascii="Arial" w:hAnsi="Arial" w:cs="Arial"/>
                <w:b/>
                <w:spacing w:val="-3"/>
                <w:sz w:val="28"/>
              </w:rPr>
              <w:t xml:space="preserve"> </w:t>
            </w:r>
            <w:r w:rsidRPr="00763416">
              <w:rPr>
                <w:rFonts w:ascii="Arial" w:hAnsi="Arial" w:cs="Arial"/>
                <w:b/>
                <w:spacing w:val="1"/>
                <w:sz w:val="28"/>
              </w:rPr>
              <w:t>P</w:t>
            </w:r>
            <w:r w:rsidRPr="00763416">
              <w:rPr>
                <w:rFonts w:ascii="Arial" w:hAnsi="Arial" w:cs="Arial"/>
                <w:b/>
                <w:sz w:val="28"/>
              </w:rPr>
              <w:t>r</w:t>
            </w:r>
            <w:r w:rsidRPr="00763416">
              <w:rPr>
                <w:rFonts w:ascii="Arial" w:hAnsi="Arial" w:cs="Arial"/>
                <w:b/>
                <w:spacing w:val="-2"/>
                <w:sz w:val="28"/>
              </w:rPr>
              <w:t>e</w:t>
            </w:r>
            <w:r w:rsidRPr="00763416">
              <w:rPr>
                <w:rFonts w:ascii="Arial" w:hAnsi="Arial" w:cs="Arial"/>
                <w:b/>
                <w:sz w:val="28"/>
              </w:rPr>
              <w:t xml:space="preserve">ference </w:t>
            </w:r>
            <w:r w:rsidRPr="00763416">
              <w:rPr>
                <w:rFonts w:ascii="Arial" w:hAnsi="Arial" w:cs="Arial"/>
                <w:b/>
                <w:spacing w:val="-2"/>
                <w:sz w:val="28"/>
              </w:rPr>
              <w:t>(</w:t>
            </w:r>
            <w:r w:rsidRPr="00763416">
              <w:rPr>
                <w:rFonts w:ascii="Arial" w:hAnsi="Arial" w:cs="Arial"/>
                <w:b/>
                <w:sz w:val="28"/>
              </w:rPr>
              <w:t>check</w:t>
            </w:r>
            <w:r w:rsidRPr="00763416">
              <w:rPr>
                <w:rFonts w:ascii="Arial" w:hAnsi="Arial" w:cs="Arial"/>
                <w:b/>
                <w:spacing w:val="-3"/>
                <w:sz w:val="28"/>
              </w:rPr>
              <w:t xml:space="preserve"> </w:t>
            </w:r>
            <w:r w:rsidRPr="00763416">
              <w:rPr>
                <w:rFonts w:ascii="Arial" w:hAnsi="Arial" w:cs="Arial"/>
                <w:b/>
                <w:sz w:val="28"/>
              </w:rPr>
              <w:t>all t</w:t>
            </w:r>
            <w:r w:rsidRPr="00763416">
              <w:rPr>
                <w:rFonts w:ascii="Arial" w:hAnsi="Arial" w:cs="Arial"/>
                <w:b/>
                <w:spacing w:val="-3"/>
                <w:sz w:val="28"/>
              </w:rPr>
              <w:t>h</w:t>
            </w:r>
            <w:r w:rsidRPr="00763416">
              <w:rPr>
                <w:rFonts w:ascii="Arial" w:hAnsi="Arial" w:cs="Arial"/>
                <w:b/>
                <w:sz w:val="28"/>
              </w:rPr>
              <w:t>at a</w:t>
            </w:r>
            <w:r w:rsidRPr="00763416">
              <w:rPr>
                <w:rFonts w:ascii="Arial" w:hAnsi="Arial" w:cs="Arial"/>
                <w:b/>
                <w:spacing w:val="-1"/>
                <w:sz w:val="28"/>
              </w:rPr>
              <w:t>p</w:t>
            </w:r>
            <w:r w:rsidRPr="00763416">
              <w:rPr>
                <w:rFonts w:ascii="Arial" w:hAnsi="Arial" w:cs="Arial"/>
                <w:b/>
                <w:sz w:val="28"/>
              </w:rPr>
              <w:t>ply):</w:t>
            </w:r>
          </w:p>
        </w:tc>
      </w:tr>
      <w:tr w:rsidR="0050417A" w:rsidRPr="00763416" w14:paraId="31724617" w14:textId="77777777" w:rsidTr="00413478">
        <w:trPr>
          <w:trHeight w:hRule="exact" w:val="370"/>
        </w:trPr>
        <w:tc>
          <w:tcPr>
            <w:tcW w:w="9990" w:type="dxa"/>
          </w:tcPr>
          <w:p w14:paraId="79B8611B" w14:textId="3C1CC468" w:rsidR="00A66B5A" w:rsidRPr="00763416" w:rsidRDefault="00A66B5A" w:rsidP="005048C5">
            <w:pPr>
              <w:autoSpaceDE w:val="0"/>
              <w:autoSpaceDN w:val="0"/>
              <w:adjustRightInd w:val="0"/>
              <w:snapToGrid w:val="0"/>
              <w:ind w:left="103"/>
              <w:rPr>
                <w:rFonts w:ascii="Arial" w:hAnsi="Arial" w:cs="Arial"/>
                <w:sz w:val="28"/>
              </w:rPr>
            </w:pPr>
            <w:r w:rsidRPr="00763416">
              <w:rPr>
                <w:rFonts w:ascii="Arial" w:hAnsi="Arial" w:cs="Arial"/>
                <w:sz w:val="28"/>
              </w:rPr>
              <w:t xml:space="preserve"> </w:t>
            </w:r>
            <w:r w:rsidRPr="00763416">
              <w:rPr>
                <w:rFonts w:ascii="Arial" w:hAnsi="Arial" w:cs="Arial"/>
                <w:spacing w:val="1"/>
                <w:sz w:val="28"/>
              </w:rPr>
              <w:t>Am</w:t>
            </w:r>
            <w:r w:rsidRPr="00763416">
              <w:rPr>
                <w:rFonts w:ascii="Arial" w:hAnsi="Arial" w:cs="Arial"/>
                <w:sz w:val="28"/>
              </w:rPr>
              <w:t>e</w:t>
            </w:r>
            <w:r w:rsidRPr="00763416">
              <w:rPr>
                <w:rFonts w:ascii="Arial" w:hAnsi="Arial" w:cs="Arial"/>
                <w:spacing w:val="-2"/>
                <w:sz w:val="28"/>
              </w:rPr>
              <w:t>r</w:t>
            </w:r>
            <w:r w:rsidRPr="00763416">
              <w:rPr>
                <w:rFonts w:ascii="Arial" w:hAnsi="Arial" w:cs="Arial"/>
                <w:spacing w:val="1"/>
                <w:sz w:val="28"/>
              </w:rPr>
              <w:t>i</w:t>
            </w:r>
            <w:r w:rsidRPr="00763416">
              <w:rPr>
                <w:rFonts w:ascii="Arial" w:hAnsi="Arial" w:cs="Arial"/>
                <w:sz w:val="28"/>
              </w:rPr>
              <w:t>c</w:t>
            </w:r>
            <w:r w:rsidRPr="00763416">
              <w:rPr>
                <w:rFonts w:ascii="Arial" w:hAnsi="Arial" w:cs="Arial"/>
                <w:spacing w:val="-2"/>
                <w:sz w:val="28"/>
              </w:rPr>
              <w:t>a</w:t>
            </w:r>
            <w:r w:rsidRPr="00763416">
              <w:rPr>
                <w:rFonts w:ascii="Arial" w:hAnsi="Arial" w:cs="Arial"/>
                <w:spacing w:val="1"/>
                <w:sz w:val="28"/>
              </w:rPr>
              <w:t>n</w:t>
            </w:r>
            <w:r w:rsidRPr="00763416">
              <w:rPr>
                <w:rFonts w:ascii="Arial" w:hAnsi="Arial" w:cs="Arial"/>
                <w:sz w:val="28"/>
              </w:rPr>
              <w:t xml:space="preserve"> S</w:t>
            </w:r>
            <w:r w:rsidRPr="00763416">
              <w:rPr>
                <w:rFonts w:ascii="Arial" w:hAnsi="Arial" w:cs="Arial"/>
                <w:spacing w:val="-2"/>
                <w:sz w:val="28"/>
              </w:rPr>
              <w:t>i</w:t>
            </w:r>
            <w:r w:rsidRPr="00763416">
              <w:rPr>
                <w:rFonts w:ascii="Arial" w:hAnsi="Arial" w:cs="Arial"/>
                <w:sz w:val="28"/>
              </w:rPr>
              <w:t>gn L</w:t>
            </w:r>
            <w:r w:rsidRPr="00763416">
              <w:rPr>
                <w:rFonts w:ascii="Arial" w:hAnsi="Arial" w:cs="Arial"/>
                <w:spacing w:val="-2"/>
                <w:sz w:val="28"/>
              </w:rPr>
              <w:t>a</w:t>
            </w:r>
            <w:r w:rsidRPr="00763416">
              <w:rPr>
                <w:rFonts w:ascii="Arial" w:hAnsi="Arial" w:cs="Arial"/>
                <w:sz w:val="28"/>
              </w:rPr>
              <w:t>ngu</w:t>
            </w:r>
            <w:r w:rsidRPr="00763416">
              <w:rPr>
                <w:rFonts w:ascii="Arial" w:hAnsi="Arial" w:cs="Arial"/>
                <w:spacing w:val="-2"/>
                <w:sz w:val="28"/>
              </w:rPr>
              <w:t>a</w:t>
            </w:r>
            <w:r w:rsidRPr="00763416">
              <w:rPr>
                <w:rFonts w:ascii="Arial" w:hAnsi="Arial" w:cs="Arial"/>
                <w:sz w:val="28"/>
              </w:rPr>
              <w:t>ge (A</w:t>
            </w:r>
            <w:r w:rsidRPr="00763416">
              <w:rPr>
                <w:rFonts w:ascii="Arial" w:hAnsi="Arial" w:cs="Arial"/>
                <w:spacing w:val="-2"/>
                <w:sz w:val="28"/>
              </w:rPr>
              <w:t>S</w:t>
            </w:r>
            <w:r w:rsidRPr="00763416">
              <w:rPr>
                <w:rFonts w:ascii="Arial" w:hAnsi="Arial" w:cs="Arial"/>
                <w:sz w:val="28"/>
              </w:rPr>
              <w:t>L)</w:t>
            </w:r>
            <w:r w:rsidR="006F33E7" w:rsidRPr="00763416">
              <w:rPr>
                <w:rFonts w:ascii="Arial" w:hAnsi="Arial" w:cs="Arial"/>
                <w:sz w:val="28"/>
              </w:rPr>
              <w:tab/>
            </w:r>
            <w:r w:rsidRPr="00763416">
              <w:rPr>
                <w:rFonts w:ascii="Arial" w:hAnsi="Arial" w:cs="Arial"/>
                <w:sz w:val="28"/>
              </w:rPr>
              <w:t> Pidgin S</w:t>
            </w:r>
            <w:r w:rsidRPr="00763416">
              <w:rPr>
                <w:rFonts w:ascii="Arial" w:hAnsi="Arial" w:cs="Arial"/>
                <w:spacing w:val="-2"/>
                <w:sz w:val="28"/>
              </w:rPr>
              <w:t>i</w:t>
            </w:r>
            <w:r w:rsidRPr="00763416">
              <w:rPr>
                <w:rFonts w:ascii="Arial" w:hAnsi="Arial" w:cs="Arial"/>
                <w:sz w:val="28"/>
              </w:rPr>
              <w:t>gn Language (</w:t>
            </w:r>
            <w:r w:rsidRPr="00763416">
              <w:rPr>
                <w:rFonts w:ascii="Arial" w:hAnsi="Arial" w:cs="Arial"/>
                <w:spacing w:val="-1"/>
                <w:sz w:val="28"/>
              </w:rPr>
              <w:t>P</w:t>
            </w:r>
            <w:r w:rsidRPr="00763416">
              <w:rPr>
                <w:rFonts w:ascii="Arial" w:hAnsi="Arial" w:cs="Arial"/>
                <w:sz w:val="28"/>
              </w:rPr>
              <w:t>SE)</w:t>
            </w:r>
          </w:p>
        </w:tc>
      </w:tr>
      <w:tr w:rsidR="0050417A" w:rsidRPr="00763416" w14:paraId="43F9F57E" w14:textId="77777777" w:rsidTr="00413478">
        <w:trPr>
          <w:trHeight w:hRule="exact" w:val="361"/>
        </w:trPr>
        <w:tc>
          <w:tcPr>
            <w:tcW w:w="9990" w:type="dxa"/>
          </w:tcPr>
          <w:p w14:paraId="07F7AECF" w14:textId="54A7E5B0" w:rsidR="00A66B5A" w:rsidRPr="00763416" w:rsidRDefault="00A66B5A" w:rsidP="005048C5">
            <w:pPr>
              <w:autoSpaceDE w:val="0"/>
              <w:autoSpaceDN w:val="0"/>
              <w:adjustRightInd w:val="0"/>
              <w:snapToGrid w:val="0"/>
              <w:ind w:left="103"/>
              <w:rPr>
                <w:rFonts w:ascii="Arial" w:hAnsi="Arial" w:cs="Arial"/>
                <w:sz w:val="28"/>
              </w:rPr>
            </w:pPr>
            <w:r w:rsidRPr="00763416">
              <w:rPr>
                <w:rFonts w:ascii="Arial" w:hAnsi="Arial" w:cs="Arial"/>
                <w:sz w:val="28"/>
              </w:rPr>
              <w:t xml:space="preserve"> Sign Exact Language (SEE) </w:t>
            </w:r>
            <w:r w:rsidR="006F33E7" w:rsidRPr="00763416">
              <w:rPr>
                <w:rFonts w:ascii="Arial" w:hAnsi="Arial" w:cs="Arial"/>
                <w:sz w:val="28"/>
              </w:rPr>
              <w:tab/>
            </w:r>
            <w:r w:rsidR="006F33E7" w:rsidRPr="00763416">
              <w:rPr>
                <w:rFonts w:ascii="Arial" w:hAnsi="Arial" w:cs="Arial"/>
                <w:sz w:val="28"/>
              </w:rPr>
              <w:tab/>
            </w:r>
            <w:r w:rsidRPr="00763416">
              <w:rPr>
                <w:rFonts w:ascii="Arial" w:hAnsi="Arial" w:cs="Arial"/>
                <w:sz w:val="28"/>
              </w:rPr>
              <w:t> Tactile Sign Language</w:t>
            </w:r>
          </w:p>
        </w:tc>
      </w:tr>
      <w:tr w:rsidR="0050417A" w:rsidRPr="00763416" w14:paraId="61614FC1" w14:textId="77777777" w:rsidTr="00413478">
        <w:trPr>
          <w:trHeight w:hRule="exact" w:val="361"/>
        </w:trPr>
        <w:tc>
          <w:tcPr>
            <w:tcW w:w="9990" w:type="dxa"/>
          </w:tcPr>
          <w:p w14:paraId="674BC8C0" w14:textId="3E901736" w:rsidR="00A66B5A" w:rsidRPr="00763416" w:rsidRDefault="00A66B5A" w:rsidP="005048C5">
            <w:pPr>
              <w:autoSpaceDE w:val="0"/>
              <w:autoSpaceDN w:val="0"/>
              <w:adjustRightInd w:val="0"/>
              <w:snapToGrid w:val="0"/>
              <w:ind w:left="103"/>
              <w:rPr>
                <w:rFonts w:ascii="Arial" w:hAnsi="Arial" w:cs="Arial"/>
                <w:sz w:val="28"/>
              </w:rPr>
            </w:pPr>
            <w:r w:rsidRPr="00763416">
              <w:rPr>
                <w:rFonts w:ascii="Arial" w:hAnsi="Arial" w:cs="Arial"/>
                <w:sz w:val="28"/>
              </w:rPr>
              <w:t> Close-Vision Sign Language</w:t>
            </w:r>
            <w:r w:rsidR="006F33E7" w:rsidRPr="00763416">
              <w:rPr>
                <w:rFonts w:ascii="Arial" w:hAnsi="Arial" w:cs="Arial"/>
                <w:sz w:val="28"/>
              </w:rPr>
              <w:tab/>
            </w:r>
            <w:r w:rsidR="006F33E7" w:rsidRPr="00763416">
              <w:rPr>
                <w:rFonts w:ascii="Arial" w:hAnsi="Arial" w:cs="Arial"/>
                <w:sz w:val="28"/>
              </w:rPr>
              <w:tab/>
            </w:r>
            <w:r w:rsidRPr="00763416">
              <w:rPr>
                <w:rFonts w:ascii="Arial" w:hAnsi="Arial" w:cs="Arial"/>
                <w:sz w:val="28"/>
              </w:rPr>
              <w:t> Spoken Language</w:t>
            </w:r>
          </w:p>
        </w:tc>
      </w:tr>
      <w:tr w:rsidR="0050417A" w:rsidRPr="00763416" w14:paraId="47581B66" w14:textId="77777777" w:rsidTr="00413478">
        <w:trPr>
          <w:trHeight w:hRule="exact" w:val="105"/>
        </w:trPr>
        <w:tc>
          <w:tcPr>
            <w:tcW w:w="9990" w:type="dxa"/>
            <w:shd w:val="clear" w:color="auto" w:fill="000000" w:themeFill="text1"/>
          </w:tcPr>
          <w:p w14:paraId="2D2D8BC7" w14:textId="614D9990" w:rsidR="003907E5" w:rsidRPr="00763416" w:rsidRDefault="003907E5" w:rsidP="00026915">
            <w:pPr>
              <w:autoSpaceDE w:val="0"/>
              <w:autoSpaceDN w:val="0"/>
              <w:adjustRightInd w:val="0"/>
              <w:snapToGrid w:val="0"/>
              <w:spacing w:before="120"/>
              <w:ind w:left="103"/>
              <w:rPr>
                <w:rFonts w:ascii="Arial" w:hAnsi="Arial" w:cs="Arial"/>
                <w:sz w:val="28"/>
              </w:rPr>
            </w:pPr>
          </w:p>
        </w:tc>
      </w:tr>
      <w:tr w:rsidR="0050417A" w:rsidRPr="00763416" w14:paraId="36F10D61" w14:textId="77777777" w:rsidTr="00413478">
        <w:trPr>
          <w:trHeight w:hRule="exact" w:val="447"/>
        </w:trPr>
        <w:tc>
          <w:tcPr>
            <w:tcW w:w="9990" w:type="dxa"/>
          </w:tcPr>
          <w:p w14:paraId="040B0CA7" w14:textId="035688D3" w:rsidR="006F33E7" w:rsidRPr="00763416" w:rsidRDefault="006F33E7" w:rsidP="002D5509">
            <w:pPr>
              <w:autoSpaceDE w:val="0"/>
              <w:autoSpaceDN w:val="0"/>
              <w:adjustRightInd w:val="0"/>
              <w:snapToGrid w:val="0"/>
              <w:spacing w:before="80"/>
              <w:ind w:left="101"/>
              <w:rPr>
                <w:rFonts w:ascii="Arial" w:hAnsi="Arial" w:cs="Arial"/>
                <w:sz w:val="28"/>
              </w:rPr>
            </w:pPr>
            <w:r w:rsidRPr="00763416">
              <w:rPr>
                <w:rFonts w:ascii="Arial" w:hAnsi="Arial" w:cs="Arial"/>
                <w:b/>
                <w:sz w:val="28"/>
              </w:rPr>
              <w:t xml:space="preserve">State in which you are a permanent resident:  </w:t>
            </w:r>
          </w:p>
        </w:tc>
      </w:tr>
      <w:tr w:rsidR="0050417A" w:rsidRPr="00763416" w14:paraId="4EE4DBB7" w14:textId="77777777" w:rsidTr="00413478">
        <w:trPr>
          <w:trHeight w:hRule="exact" w:val="514"/>
        </w:trPr>
        <w:tc>
          <w:tcPr>
            <w:tcW w:w="9990" w:type="dxa"/>
          </w:tcPr>
          <w:p w14:paraId="589B0A3E" w14:textId="1B699108" w:rsidR="006F33E7" w:rsidRPr="00763416" w:rsidRDefault="006F33E7" w:rsidP="002D5509">
            <w:pPr>
              <w:autoSpaceDE w:val="0"/>
              <w:autoSpaceDN w:val="0"/>
              <w:adjustRightInd w:val="0"/>
              <w:snapToGrid w:val="0"/>
              <w:spacing w:before="80"/>
              <w:ind w:left="101"/>
              <w:rPr>
                <w:rFonts w:ascii="Arial" w:hAnsi="Arial" w:cs="Arial"/>
                <w:sz w:val="28"/>
              </w:rPr>
            </w:pPr>
            <w:r w:rsidRPr="00763416">
              <w:rPr>
                <w:rFonts w:ascii="Arial" w:hAnsi="Arial" w:cs="Arial"/>
                <w:b/>
                <w:sz w:val="28"/>
              </w:rPr>
              <w:t xml:space="preserve">Have you participated in NDBEDP or </w:t>
            </w:r>
            <w:r w:rsidR="00AD1BF0" w:rsidRPr="00763416">
              <w:rPr>
                <w:rFonts w:ascii="Arial" w:hAnsi="Arial" w:cs="Arial"/>
                <w:b/>
                <w:sz w:val="28"/>
              </w:rPr>
              <w:t xml:space="preserve">iCanConnect </w:t>
            </w:r>
            <w:r w:rsidRPr="00763416">
              <w:rPr>
                <w:rFonts w:ascii="Arial" w:hAnsi="Arial" w:cs="Arial"/>
                <w:b/>
                <w:sz w:val="28"/>
              </w:rPr>
              <w:t xml:space="preserve">before?  </w:t>
            </w:r>
            <w:r w:rsidRPr="00763416">
              <w:rPr>
                <w:rFonts w:ascii="Arial" w:hAnsi="Arial" w:cs="Arial"/>
                <w:b/>
                <w:bCs/>
                <w:sz w:val="28"/>
              </w:rPr>
              <w:t xml:space="preserve">Yes </w:t>
            </w:r>
            <w:r w:rsidR="00DA4CE2" w:rsidRPr="00763416">
              <w:rPr>
                <w:rFonts w:ascii="Arial" w:hAnsi="Arial" w:cs="Arial"/>
                <w:b/>
                <w:bCs/>
                <w:sz w:val="28"/>
              </w:rPr>
              <w:t xml:space="preserve"> </w:t>
            </w:r>
            <w:r w:rsidRPr="00763416">
              <w:rPr>
                <w:rFonts w:ascii="Arial" w:hAnsi="Arial" w:cs="Arial"/>
                <w:b/>
                <w:bCs/>
                <w:sz w:val="28"/>
              </w:rPr>
              <w:t xml:space="preserve">  </w:t>
            </w:r>
            <w:r w:rsidRPr="00763416">
              <w:rPr>
                <w:rFonts w:ascii="Arial" w:hAnsi="Arial" w:cs="Arial"/>
                <w:b/>
                <w:bCs/>
                <w:sz w:val="28"/>
              </w:rPr>
              <w:t>No</w:t>
            </w:r>
          </w:p>
        </w:tc>
      </w:tr>
      <w:tr w:rsidR="0050417A" w:rsidRPr="00763416" w14:paraId="42ADD7BC" w14:textId="77777777" w:rsidTr="00413478">
        <w:trPr>
          <w:trHeight w:hRule="exact" w:val="820"/>
        </w:trPr>
        <w:tc>
          <w:tcPr>
            <w:tcW w:w="9990" w:type="dxa"/>
          </w:tcPr>
          <w:p w14:paraId="3CCDEA9A" w14:textId="340DF50A" w:rsidR="006F33E7" w:rsidRPr="00763416" w:rsidRDefault="006F33E7" w:rsidP="002D5509">
            <w:pPr>
              <w:autoSpaceDE w:val="0"/>
              <w:autoSpaceDN w:val="0"/>
              <w:adjustRightInd w:val="0"/>
              <w:snapToGrid w:val="0"/>
              <w:spacing w:before="80"/>
              <w:ind w:left="101"/>
              <w:rPr>
                <w:rFonts w:ascii="Arial" w:hAnsi="Arial" w:cs="Arial"/>
                <w:b/>
                <w:sz w:val="28"/>
              </w:rPr>
            </w:pPr>
            <w:r w:rsidRPr="00763416">
              <w:rPr>
                <w:rFonts w:ascii="Arial" w:hAnsi="Arial" w:cs="Arial"/>
                <w:b/>
                <w:sz w:val="28"/>
              </w:rPr>
              <w:t>If yes, what state/states did you participate in iCanConnect? (list all):  </w:t>
            </w:r>
          </w:p>
        </w:tc>
      </w:tr>
      <w:tr w:rsidR="0050417A" w:rsidRPr="00763416" w14:paraId="39F4BFCD" w14:textId="77777777" w:rsidTr="00413478">
        <w:trPr>
          <w:trHeight w:hRule="exact" w:val="798"/>
        </w:trPr>
        <w:tc>
          <w:tcPr>
            <w:tcW w:w="9990" w:type="dxa"/>
          </w:tcPr>
          <w:p w14:paraId="6DB45383" w14:textId="119B7ADE" w:rsidR="006F33E7" w:rsidRPr="00763416" w:rsidRDefault="006F33E7" w:rsidP="002D5509">
            <w:pPr>
              <w:autoSpaceDE w:val="0"/>
              <w:autoSpaceDN w:val="0"/>
              <w:adjustRightInd w:val="0"/>
              <w:snapToGrid w:val="0"/>
              <w:spacing w:before="80"/>
              <w:ind w:left="101"/>
              <w:rPr>
                <w:rFonts w:ascii="Arial" w:hAnsi="Arial" w:cs="Arial"/>
                <w:b/>
                <w:sz w:val="28"/>
              </w:rPr>
            </w:pPr>
            <w:r w:rsidRPr="00763416">
              <w:rPr>
                <w:rFonts w:ascii="Arial" w:hAnsi="Arial" w:cs="Arial"/>
                <w:b/>
                <w:sz w:val="28"/>
              </w:rPr>
              <w:t xml:space="preserve">Did you previously receive equipment through iCanConnect in another state?  </w:t>
            </w:r>
            <w:r w:rsidRPr="00763416">
              <w:rPr>
                <w:rFonts w:ascii="Arial" w:hAnsi="Arial" w:cs="Arial"/>
                <w:b/>
                <w:sz w:val="28"/>
              </w:rPr>
              <w:t xml:space="preserve"> Yes     </w:t>
            </w:r>
            <w:r w:rsidRPr="00763416">
              <w:rPr>
                <w:rFonts w:ascii="Arial" w:hAnsi="Arial" w:cs="Arial"/>
                <w:b/>
                <w:sz w:val="28"/>
              </w:rPr>
              <w:t> No</w:t>
            </w:r>
          </w:p>
        </w:tc>
      </w:tr>
      <w:tr w:rsidR="0050417A" w:rsidRPr="00763416" w14:paraId="1D09EB07" w14:textId="77777777" w:rsidTr="00413478">
        <w:trPr>
          <w:trHeight w:hRule="exact" w:val="910"/>
        </w:trPr>
        <w:tc>
          <w:tcPr>
            <w:tcW w:w="9990" w:type="dxa"/>
          </w:tcPr>
          <w:p w14:paraId="70E85B77" w14:textId="1D2370E1" w:rsidR="006F33E7" w:rsidRPr="00763416" w:rsidRDefault="006F33E7" w:rsidP="002D5509">
            <w:pPr>
              <w:autoSpaceDE w:val="0"/>
              <w:autoSpaceDN w:val="0"/>
              <w:adjustRightInd w:val="0"/>
              <w:snapToGrid w:val="0"/>
              <w:spacing w:before="80"/>
              <w:ind w:left="101"/>
              <w:rPr>
                <w:rFonts w:ascii="Arial" w:hAnsi="Arial" w:cs="Arial"/>
                <w:b/>
                <w:sz w:val="28"/>
              </w:rPr>
            </w:pPr>
            <w:r w:rsidRPr="00763416">
              <w:rPr>
                <w:rFonts w:ascii="Arial" w:hAnsi="Arial" w:cs="Arial"/>
                <w:b/>
                <w:sz w:val="28"/>
              </w:rPr>
              <w:t>If yes, what state/states did you receive equipment through iCanConnect? (list all):  </w:t>
            </w:r>
          </w:p>
        </w:tc>
      </w:tr>
      <w:tr w:rsidR="0050417A" w:rsidRPr="00763416" w14:paraId="1AA59147" w14:textId="77777777" w:rsidTr="00413478">
        <w:trPr>
          <w:trHeight w:hRule="exact" w:val="90"/>
        </w:trPr>
        <w:tc>
          <w:tcPr>
            <w:tcW w:w="9990" w:type="dxa"/>
            <w:shd w:val="clear" w:color="auto" w:fill="000000" w:themeFill="text1"/>
          </w:tcPr>
          <w:p w14:paraId="24BA5041" w14:textId="4C33CDE7" w:rsidR="00A66B5A" w:rsidRPr="00763416" w:rsidRDefault="00A66B5A" w:rsidP="00A66B5A">
            <w:pPr>
              <w:tabs>
                <w:tab w:val="left" w:leader="underscore" w:pos="8625"/>
              </w:tabs>
              <w:autoSpaceDE w:val="0"/>
              <w:autoSpaceDN w:val="0"/>
              <w:adjustRightInd w:val="0"/>
              <w:snapToGrid w:val="0"/>
              <w:spacing w:before="120"/>
              <w:ind w:left="103"/>
              <w:rPr>
                <w:rFonts w:ascii="Arial" w:hAnsi="Arial" w:cs="Arial"/>
                <w:b/>
                <w:sz w:val="28"/>
              </w:rPr>
            </w:pPr>
          </w:p>
        </w:tc>
      </w:tr>
      <w:tr w:rsidR="0050417A" w:rsidRPr="00763416" w14:paraId="40A73B51" w14:textId="77777777" w:rsidTr="00413478">
        <w:trPr>
          <w:trHeight w:hRule="exact" w:val="454"/>
        </w:trPr>
        <w:tc>
          <w:tcPr>
            <w:tcW w:w="9990" w:type="dxa"/>
          </w:tcPr>
          <w:p w14:paraId="5CC30517" w14:textId="77777777" w:rsidR="00A66B5A" w:rsidRPr="00763416" w:rsidRDefault="00A66B5A" w:rsidP="00BF61F7">
            <w:pPr>
              <w:autoSpaceDE w:val="0"/>
              <w:autoSpaceDN w:val="0"/>
              <w:adjustRightInd w:val="0"/>
              <w:snapToGrid w:val="0"/>
              <w:spacing w:before="80"/>
              <w:ind w:left="101"/>
              <w:rPr>
                <w:rFonts w:ascii="Arial" w:hAnsi="Arial" w:cs="Arial"/>
                <w:b/>
                <w:sz w:val="28"/>
              </w:rPr>
            </w:pPr>
            <w:r w:rsidRPr="00763416">
              <w:rPr>
                <w:rFonts w:ascii="Arial" w:hAnsi="Arial" w:cs="Arial"/>
                <w:b/>
                <w:sz w:val="28"/>
              </w:rPr>
              <w:t>How did you hear about this program?</w:t>
            </w:r>
          </w:p>
        </w:tc>
      </w:tr>
      <w:tr w:rsidR="00841530" w:rsidRPr="00763416" w14:paraId="10C0FB6B" w14:textId="77777777" w:rsidTr="00BE6C89">
        <w:trPr>
          <w:trHeight w:hRule="exact" w:val="532"/>
        </w:trPr>
        <w:tc>
          <w:tcPr>
            <w:tcW w:w="9990" w:type="dxa"/>
          </w:tcPr>
          <w:p w14:paraId="41EF3494" w14:textId="77777777" w:rsidR="00841530" w:rsidRPr="00763416" w:rsidRDefault="00841530" w:rsidP="00BE6C89">
            <w:pPr>
              <w:tabs>
                <w:tab w:val="left" w:pos="6390"/>
                <w:tab w:val="left" w:leader="underscore" w:pos="7944"/>
              </w:tabs>
              <w:autoSpaceDE w:val="0"/>
              <w:autoSpaceDN w:val="0"/>
              <w:adjustRightInd w:val="0"/>
              <w:snapToGrid w:val="0"/>
              <w:spacing w:before="80"/>
              <w:ind w:left="101"/>
              <w:rPr>
                <w:rFonts w:ascii="Arial" w:hAnsi="Arial" w:cs="Arial"/>
                <w:b/>
                <w:sz w:val="28"/>
              </w:rPr>
            </w:pPr>
            <w:r w:rsidRPr="00763416">
              <w:rPr>
                <w:rFonts w:ascii="Arial" w:hAnsi="Arial" w:cs="Arial"/>
                <w:b/>
                <w:sz w:val="28"/>
              </w:rPr>
              <w:t>If you speak a foreign language, specify:</w:t>
            </w:r>
          </w:p>
        </w:tc>
      </w:tr>
      <w:tr w:rsidR="0050417A" w:rsidRPr="00763416" w14:paraId="6678AB2D" w14:textId="77777777" w:rsidTr="00841530">
        <w:trPr>
          <w:trHeight w:hRule="exact" w:val="90"/>
        </w:trPr>
        <w:tc>
          <w:tcPr>
            <w:tcW w:w="9990" w:type="dxa"/>
            <w:shd w:val="clear" w:color="auto" w:fill="000000" w:themeFill="text1"/>
          </w:tcPr>
          <w:p w14:paraId="6A9B64D8" w14:textId="5679EFB1" w:rsidR="00A66B5A" w:rsidRPr="00763416" w:rsidRDefault="00A66B5A" w:rsidP="00BF61F7">
            <w:pPr>
              <w:tabs>
                <w:tab w:val="left" w:pos="6390"/>
                <w:tab w:val="left" w:leader="underscore" w:pos="7944"/>
              </w:tabs>
              <w:autoSpaceDE w:val="0"/>
              <w:autoSpaceDN w:val="0"/>
              <w:adjustRightInd w:val="0"/>
              <w:snapToGrid w:val="0"/>
              <w:spacing w:before="80"/>
              <w:ind w:left="101"/>
              <w:rPr>
                <w:rFonts w:ascii="Arial" w:hAnsi="Arial" w:cs="Arial"/>
                <w:b/>
                <w:sz w:val="28"/>
              </w:rPr>
            </w:pPr>
          </w:p>
        </w:tc>
      </w:tr>
      <w:tr w:rsidR="0050417A" w:rsidRPr="00763416" w14:paraId="43E40D61" w14:textId="77777777" w:rsidTr="00841530">
        <w:trPr>
          <w:trHeight w:hRule="exact" w:val="3700"/>
        </w:trPr>
        <w:tc>
          <w:tcPr>
            <w:tcW w:w="9990" w:type="dxa"/>
          </w:tcPr>
          <w:p w14:paraId="10DA5D35" w14:textId="5D618D3A" w:rsidR="00A66B5A" w:rsidRPr="00763416" w:rsidRDefault="00A66B5A" w:rsidP="003907E5">
            <w:pPr>
              <w:autoSpaceDE w:val="0"/>
              <w:autoSpaceDN w:val="0"/>
              <w:adjustRightInd w:val="0"/>
              <w:snapToGrid w:val="0"/>
              <w:spacing w:before="120"/>
              <w:ind w:left="101"/>
              <w:rPr>
                <w:rFonts w:ascii="Arial" w:hAnsi="Arial" w:cs="Arial"/>
                <w:b/>
                <w:sz w:val="36"/>
                <w:szCs w:val="32"/>
              </w:rPr>
            </w:pPr>
            <w:r w:rsidRPr="00763416">
              <w:rPr>
                <w:rFonts w:ascii="Arial" w:hAnsi="Arial" w:cs="Arial"/>
                <w:b/>
                <w:sz w:val="36"/>
                <w:szCs w:val="32"/>
              </w:rPr>
              <w:t xml:space="preserve">Send the </w:t>
            </w:r>
            <w:r w:rsidR="00000E1B">
              <w:rPr>
                <w:rFonts w:ascii="Arial" w:hAnsi="Arial" w:cs="Arial"/>
                <w:b/>
                <w:sz w:val="36"/>
                <w:szCs w:val="32"/>
              </w:rPr>
              <w:t>application</w:t>
            </w:r>
            <w:r w:rsidRPr="00763416">
              <w:rPr>
                <w:rFonts w:ascii="Arial" w:hAnsi="Arial" w:cs="Arial"/>
                <w:b/>
                <w:sz w:val="36"/>
                <w:szCs w:val="32"/>
              </w:rPr>
              <w:t xml:space="preserve"> to:</w:t>
            </w:r>
          </w:p>
          <w:p w14:paraId="24367ED1" w14:textId="77777777" w:rsidR="00A66B5A" w:rsidRPr="00763416" w:rsidRDefault="00A66B5A" w:rsidP="00A66B5A">
            <w:pPr>
              <w:autoSpaceDE w:val="0"/>
              <w:autoSpaceDN w:val="0"/>
              <w:adjustRightInd w:val="0"/>
              <w:snapToGrid w:val="0"/>
              <w:spacing w:before="185"/>
              <w:ind w:left="103"/>
              <w:rPr>
                <w:rFonts w:ascii="Arial" w:hAnsi="Arial" w:cs="Arial"/>
                <w:sz w:val="28"/>
              </w:rPr>
            </w:pPr>
            <w:r w:rsidRPr="00763416">
              <w:rPr>
                <w:rFonts w:ascii="Arial" w:hAnsi="Arial" w:cs="Arial"/>
                <w:sz w:val="28"/>
              </w:rPr>
              <w:t>NDBEDP</w:t>
            </w:r>
          </w:p>
          <w:p w14:paraId="59ABD31E" w14:textId="19D6C5C6" w:rsidR="00A66B5A" w:rsidRPr="00763416" w:rsidRDefault="00A66B5A" w:rsidP="00A66B5A">
            <w:pPr>
              <w:autoSpaceDE w:val="0"/>
              <w:autoSpaceDN w:val="0"/>
              <w:adjustRightInd w:val="0"/>
              <w:snapToGrid w:val="0"/>
              <w:ind w:left="103"/>
              <w:rPr>
                <w:rFonts w:ascii="Arial" w:hAnsi="Arial" w:cs="Arial"/>
                <w:sz w:val="28"/>
              </w:rPr>
            </w:pPr>
            <w:r w:rsidRPr="00763416">
              <w:rPr>
                <w:rFonts w:ascii="Arial" w:hAnsi="Arial" w:cs="Arial"/>
                <w:spacing w:val="1"/>
                <w:sz w:val="28"/>
              </w:rPr>
              <w:t>D</w:t>
            </w:r>
            <w:r w:rsidRPr="00763416">
              <w:rPr>
                <w:rFonts w:ascii="Arial" w:hAnsi="Arial" w:cs="Arial"/>
                <w:sz w:val="28"/>
              </w:rPr>
              <w:t>iv</w:t>
            </w:r>
            <w:r w:rsidRPr="00763416">
              <w:rPr>
                <w:rFonts w:ascii="Arial" w:hAnsi="Arial" w:cs="Arial"/>
                <w:spacing w:val="1"/>
                <w:sz w:val="28"/>
              </w:rPr>
              <w:t>i</w:t>
            </w:r>
            <w:r w:rsidRPr="00763416">
              <w:rPr>
                <w:rFonts w:ascii="Arial" w:hAnsi="Arial" w:cs="Arial"/>
                <w:sz w:val="28"/>
              </w:rPr>
              <w:t>s</w:t>
            </w:r>
            <w:r w:rsidRPr="00763416">
              <w:rPr>
                <w:rFonts w:ascii="Arial" w:hAnsi="Arial" w:cs="Arial"/>
                <w:spacing w:val="1"/>
                <w:sz w:val="28"/>
              </w:rPr>
              <w:t>i</w:t>
            </w:r>
            <w:r w:rsidRPr="00763416">
              <w:rPr>
                <w:rFonts w:ascii="Arial" w:hAnsi="Arial" w:cs="Arial"/>
                <w:sz w:val="28"/>
              </w:rPr>
              <w:t>o</w:t>
            </w:r>
            <w:r w:rsidRPr="00763416">
              <w:rPr>
                <w:rFonts w:ascii="Arial" w:hAnsi="Arial" w:cs="Arial"/>
                <w:spacing w:val="1"/>
                <w:sz w:val="28"/>
              </w:rPr>
              <w:t>n</w:t>
            </w:r>
            <w:r w:rsidRPr="00763416">
              <w:rPr>
                <w:rFonts w:ascii="Arial" w:hAnsi="Arial" w:cs="Arial"/>
                <w:spacing w:val="-3"/>
                <w:sz w:val="28"/>
              </w:rPr>
              <w:t xml:space="preserve"> </w:t>
            </w:r>
            <w:r w:rsidRPr="00763416">
              <w:rPr>
                <w:rFonts w:ascii="Arial" w:hAnsi="Arial" w:cs="Arial"/>
                <w:sz w:val="28"/>
              </w:rPr>
              <w:t>of Se</w:t>
            </w:r>
            <w:r w:rsidRPr="00763416">
              <w:rPr>
                <w:rFonts w:ascii="Arial" w:hAnsi="Arial" w:cs="Arial"/>
                <w:spacing w:val="-3"/>
                <w:sz w:val="28"/>
              </w:rPr>
              <w:t>r</w:t>
            </w:r>
            <w:r w:rsidRPr="00763416">
              <w:rPr>
                <w:rFonts w:ascii="Arial" w:hAnsi="Arial" w:cs="Arial"/>
                <w:sz w:val="28"/>
              </w:rPr>
              <w:t>vi</w:t>
            </w:r>
            <w:r w:rsidRPr="00763416">
              <w:rPr>
                <w:rFonts w:ascii="Arial" w:hAnsi="Arial" w:cs="Arial"/>
                <w:spacing w:val="-2"/>
                <w:sz w:val="28"/>
              </w:rPr>
              <w:t>c</w:t>
            </w:r>
            <w:r w:rsidRPr="00763416">
              <w:rPr>
                <w:rFonts w:ascii="Arial" w:hAnsi="Arial" w:cs="Arial"/>
                <w:sz w:val="28"/>
              </w:rPr>
              <w:t xml:space="preserve">es </w:t>
            </w:r>
            <w:r w:rsidRPr="00763416">
              <w:rPr>
                <w:rFonts w:ascii="Arial" w:hAnsi="Arial" w:cs="Arial"/>
                <w:spacing w:val="-3"/>
                <w:sz w:val="28"/>
              </w:rPr>
              <w:t>f</w:t>
            </w:r>
            <w:r w:rsidRPr="00763416">
              <w:rPr>
                <w:rFonts w:ascii="Arial" w:hAnsi="Arial" w:cs="Arial"/>
                <w:sz w:val="28"/>
              </w:rPr>
              <w:t>or the</w:t>
            </w:r>
            <w:r w:rsidRPr="00763416">
              <w:rPr>
                <w:rFonts w:ascii="Arial" w:hAnsi="Arial" w:cs="Arial"/>
                <w:spacing w:val="-3"/>
                <w:sz w:val="28"/>
              </w:rPr>
              <w:t xml:space="preserve"> </w:t>
            </w:r>
            <w:r w:rsidRPr="00763416">
              <w:rPr>
                <w:rFonts w:ascii="Arial" w:hAnsi="Arial" w:cs="Arial"/>
                <w:sz w:val="28"/>
              </w:rPr>
              <w:t xml:space="preserve">Deaf </w:t>
            </w:r>
            <w:r w:rsidRPr="00763416">
              <w:rPr>
                <w:rFonts w:ascii="Arial" w:hAnsi="Arial" w:cs="Arial"/>
                <w:spacing w:val="-1"/>
                <w:sz w:val="28"/>
              </w:rPr>
              <w:t>a</w:t>
            </w:r>
            <w:r w:rsidRPr="00763416">
              <w:rPr>
                <w:rFonts w:ascii="Arial" w:hAnsi="Arial" w:cs="Arial"/>
                <w:sz w:val="28"/>
              </w:rPr>
              <w:t>nd Hard</w:t>
            </w:r>
            <w:r w:rsidRPr="00763416">
              <w:rPr>
                <w:rFonts w:ascii="Arial" w:hAnsi="Arial" w:cs="Arial"/>
                <w:spacing w:val="-3"/>
                <w:sz w:val="28"/>
              </w:rPr>
              <w:t xml:space="preserve"> </w:t>
            </w:r>
            <w:r w:rsidRPr="00763416">
              <w:rPr>
                <w:rFonts w:ascii="Arial" w:hAnsi="Arial" w:cs="Arial"/>
                <w:sz w:val="28"/>
              </w:rPr>
              <w:t>of Hearing</w:t>
            </w:r>
          </w:p>
          <w:p w14:paraId="2FCF12C5" w14:textId="77777777" w:rsidR="00A66B5A" w:rsidRPr="00763416" w:rsidRDefault="00A66B5A" w:rsidP="00A66B5A">
            <w:pPr>
              <w:autoSpaceDE w:val="0"/>
              <w:autoSpaceDN w:val="0"/>
              <w:adjustRightInd w:val="0"/>
              <w:snapToGrid w:val="0"/>
              <w:ind w:left="103"/>
              <w:rPr>
                <w:rFonts w:ascii="Arial" w:hAnsi="Arial" w:cs="Arial"/>
                <w:sz w:val="28"/>
              </w:rPr>
            </w:pPr>
            <w:r w:rsidRPr="00763416">
              <w:rPr>
                <w:rFonts w:ascii="Arial" w:hAnsi="Arial" w:cs="Arial"/>
                <w:sz w:val="28"/>
              </w:rPr>
              <w:t>DSDHH/NDBEDP</w:t>
            </w:r>
          </w:p>
          <w:p w14:paraId="360FE67C" w14:textId="77777777" w:rsidR="00A66B5A" w:rsidRPr="00763416" w:rsidRDefault="00A66B5A" w:rsidP="00A66B5A">
            <w:pPr>
              <w:autoSpaceDE w:val="0"/>
              <w:autoSpaceDN w:val="0"/>
              <w:adjustRightInd w:val="0"/>
              <w:snapToGrid w:val="0"/>
              <w:spacing w:before="2"/>
              <w:ind w:left="103"/>
              <w:rPr>
                <w:rFonts w:ascii="Arial" w:hAnsi="Arial" w:cs="Arial"/>
                <w:sz w:val="28"/>
              </w:rPr>
            </w:pPr>
            <w:r w:rsidRPr="00763416">
              <w:rPr>
                <w:rFonts w:ascii="Arial" w:hAnsi="Arial" w:cs="Arial"/>
                <w:sz w:val="28"/>
              </w:rPr>
              <w:t>2301 Mail Service Center</w:t>
            </w:r>
          </w:p>
          <w:p w14:paraId="1B09F180" w14:textId="77777777" w:rsidR="00A66B5A" w:rsidRPr="00763416" w:rsidRDefault="00A66B5A" w:rsidP="00A66B5A">
            <w:pPr>
              <w:autoSpaceDE w:val="0"/>
              <w:autoSpaceDN w:val="0"/>
              <w:adjustRightInd w:val="0"/>
              <w:snapToGrid w:val="0"/>
              <w:ind w:left="103"/>
              <w:rPr>
                <w:rFonts w:ascii="Arial" w:hAnsi="Arial" w:cs="Arial"/>
                <w:sz w:val="28"/>
              </w:rPr>
            </w:pPr>
            <w:r w:rsidRPr="00763416">
              <w:rPr>
                <w:rFonts w:ascii="Arial" w:hAnsi="Arial" w:cs="Arial"/>
                <w:sz w:val="28"/>
              </w:rPr>
              <w:t>Raleigh, NC 27699-2301</w:t>
            </w:r>
          </w:p>
          <w:p w14:paraId="12EDD2BA" w14:textId="2249A250" w:rsidR="00A66B5A" w:rsidRPr="00763416" w:rsidRDefault="003907E5" w:rsidP="003907E5">
            <w:pPr>
              <w:autoSpaceDE w:val="0"/>
              <w:autoSpaceDN w:val="0"/>
              <w:adjustRightInd w:val="0"/>
              <w:snapToGrid w:val="0"/>
              <w:spacing w:before="185"/>
              <w:ind w:left="103"/>
              <w:rPr>
                <w:rFonts w:ascii="Arial" w:hAnsi="Arial" w:cs="Arial"/>
                <w:sz w:val="28"/>
                <w:u w:color="0000FF"/>
              </w:rPr>
            </w:pPr>
            <w:r w:rsidRPr="00763416">
              <w:rPr>
                <w:rFonts w:ascii="Arial" w:hAnsi="Arial" w:cs="Arial"/>
                <w:b/>
                <w:bCs/>
                <w:sz w:val="28"/>
                <w:u w:val="single"/>
              </w:rPr>
              <w:t>O</w:t>
            </w:r>
            <w:r w:rsidR="00A66B5A" w:rsidRPr="00763416">
              <w:rPr>
                <w:rFonts w:ascii="Arial" w:hAnsi="Arial" w:cs="Arial"/>
                <w:b/>
                <w:bCs/>
                <w:sz w:val="28"/>
                <w:u w:val="single"/>
              </w:rPr>
              <w:t>r</w:t>
            </w:r>
            <w:r w:rsidRPr="00763416">
              <w:rPr>
                <w:rFonts w:ascii="Arial" w:hAnsi="Arial" w:cs="Arial"/>
                <w:sz w:val="28"/>
              </w:rPr>
              <w:t xml:space="preserve"> </w:t>
            </w:r>
            <w:r w:rsidR="00A66B5A" w:rsidRPr="00763416">
              <w:rPr>
                <w:rFonts w:ascii="Arial" w:hAnsi="Arial" w:cs="Arial"/>
                <w:sz w:val="28"/>
              </w:rPr>
              <w:t xml:space="preserve">Email to: </w:t>
            </w:r>
            <w:hyperlink r:id="rId14" w:history="1">
              <w:r w:rsidR="00564C87" w:rsidRPr="00763416">
                <w:rPr>
                  <w:rStyle w:val="Hyperlink"/>
                  <w:rFonts w:ascii="Arial" w:hAnsi="Arial" w:cs="Arial"/>
                  <w:sz w:val="28"/>
                </w:rPr>
                <w:t>DSDHH.NDBEDP@dhhs.nc.gov</w:t>
              </w:r>
            </w:hyperlink>
            <w:r w:rsidR="00564C87" w:rsidRPr="00763416">
              <w:rPr>
                <w:rFonts w:ascii="Arial" w:hAnsi="Arial" w:cs="Arial"/>
                <w:sz w:val="28"/>
                <w:u w:color="0000FF"/>
              </w:rPr>
              <w:t xml:space="preserve"> </w:t>
            </w:r>
          </w:p>
          <w:p w14:paraId="4C75F41E" w14:textId="26987A13" w:rsidR="00A66B5A" w:rsidRPr="00763416" w:rsidRDefault="003907E5" w:rsidP="003907E5">
            <w:pPr>
              <w:autoSpaceDE w:val="0"/>
              <w:autoSpaceDN w:val="0"/>
              <w:adjustRightInd w:val="0"/>
              <w:snapToGrid w:val="0"/>
              <w:spacing w:before="185"/>
              <w:ind w:left="103"/>
              <w:rPr>
                <w:rFonts w:ascii="Arial" w:hAnsi="Arial" w:cs="Arial"/>
                <w:b/>
                <w:bCs/>
                <w:sz w:val="28"/>
                <w:u w:val="single"/>
              </w:rPr>
            </w:pPr>
            <w:r w:rsidRPr="00763416">
              <w:rPr>
                <w:rFonts w:ascii="Arial" w:hAnsi="Arial" w:cs="Arial"/>
                <w:b/>
                <w:bCs/>
                <w:sz w:val="28"/>
                <w:u w:val="single"/>
              </w:rPr>
              <w:t>O</w:t>
            </w:r>
            <w:r w:rsidR="00A66B5A" w:rsidRPr="00763416">
              <w:rPr>
                <w:rFonts w:ascii="Arial" w:hAnsi="Arial" w:cs="Arial"/>
                <w:b/>
                <w:bCs/>
                <w:sz w:val="28"/>
                <w:u w:val="single"/>
              </w:rPr>
              <w:t>r</w:t>
            </w:r>
            <w:r w:rsidRPr="00763416">
              <w:rPr>
                <w:rFonts w:ascii="Arial" w:hAnsi="Arial" w:cs="Arial"/>
                <w:sz w:val="28"/>
              </w:rPr>
              <w:t xml:space="preserve"> </w:t>
            </w:r>
            <w:r w:rsidR="00A66B5A" w:rsidRPr="00763416">
              <w:rPr>
                <w:rFonts w:ascii="Arial" w:hAnsi="Arial" w:cs="Arial"/>
                <w:sz w:val="28"/>
              </w:rPr>
              <w:t>Call</w:t>
            </w:r>
            <w:r w:rsidR="00F36492">
              <w:rPr>
                <w:rFonts w:ascii="Arial" w:hAnsi="Arial" w:cs="Arial"/>
                <w:sz w:val="28"/>
              </w:rPr>
              <w:t xml:space="preserve"> with questions</w:t>
            </w:r>
            <w:r w:rsidR="00A66B5A" w:rsidRPr="00763416">
              <w:rPr>
                <w:rFonts w:ascii="Arial" w:hAnsi="Arial" w:cs="Arial"/>
                <w:sz w:val="28"/>
              </w:rPr>
              <w:t xml:space="preserve">: </w:t>
            </w:r>
            <w:r w:rsidR="004A2F5F" w:rsidRPr="004A2F5F">
              <w:rPr>
                <w:rFonts w:ascii="Arial" w:hAnsi="Arial" w:cs="Arial"/>
                <w:sz w:val="28"/>
              </w:rPr>
              <w:t>800</w:t>
            </w:r>
            <w:r w:rsidR="004A2F5F">
              <w:rPr>
                <w:rFonts w:ascii="Arial" w:hAnsi="Arial" w:cs="Arial"/>
                <w:sz w:val="28"/>
              </w:rPr>
              <w:t>-</w:t>
            </w:r>
            <w:r w:rsidR="004A2F5F" w:rsidRPr="004A2F5F">
              <w:rPr>
                <w:rFonts w:ascii="Arial" w:hAnsi="Arial" w:cs="Arial"/>
                <w:sz w:val="28"/>
              </w:rPr>
              <w:t>851</w:t>
            </w:r>
            <w:r w:rsidR="004A2F5F">
              <w:rPr>
                <w:rFonts w:ascii="Arial" w:hAnsi="Arial" w:cs="Arial"/>
                <w:sz w:val="28"/>
              </w:rPr>
              <w:t>-</w:t>
            </w:r>
            <w:r w:rsidR="004A2F5F" w:rsidRPr="004A2F5F">
              <w:rPr>
                <w:rFonts w:ascii="Arial" w:hAnsi="Arial" w:cs="Arial"/>
                <w:sz w:val="28"/>
              </w:rPr>
              <w:t>6099</w:t>
            </w:r>
          </w:p>
          <w:p w14:paraId="1E9B38F0" w14:textId="766A1B4A" w:rsidR="00413478" w:rsidRPr="00763416" w:rsidRDefault="00413478" w:rsidP="00413478">
            <w:pPr>
              <w:rPr>
                <w:rFonts w:ascii="Arial" w:hAnsi="Arial" w:cs="Arial"/>
                <w:sz w:val="28"/>
              </w:rPr>
            </w:pPr>
          </w:p>
        </w:tc>
      </w:tr>
      <w:tr w:rsidR="00841530" w:rsidRPr="00763416" w14:paraId="5B339B79" w14:textId="77777777" w:rsidTr="00841530">
        <w:trPr>
          <w:trHeight w:hRule="exact" w:val="90"/>
        </w:trPr>
        <w:tc>
          <w:tcPr>
            <w:tcW w:w="9990" w:type="dxa"/>
            <w:shd w:val="clear" w:color="auto" w:fill="000000" w:themeFill="text1"/>
          </w:tcPr>
          <w:p w14:paraId="25DE4617" w14:textId="77777777" w:rsidR="00841530" w:rsidRPr="00763416" w:rsidRDefault="00841530" w:rsidP="00BE6C89">
            <w:pPr>
              <w:tabs>
                <w:tab w:val="left" w:pos="6390"/>
                <w:tab w:val="left" w:leader="underscore" w:pos="7944"/>
              </w:tabs>
              <w:autoSpaceDE w:val="0"/>
              <w:autoSpaceDN w:val="0"/>
              <w:adjustRightInd w:val="0"/>
              <w:snapToGrid w:val="0"/>
              <w:spacing w:before="80"/>
              <w:ind w:left="101"/>
              <w:rPr>
                <w:rFonts w:ascii="Arial" w:hAnsi="Arial" w:cs="Arial"/>
                <w:b/>
                <w:sz w:val="28"/>
              </w:rPr>
            </w:pPr>
          </w:p>
        </w:tc>
      </w:tr>
    </w:tbl>
    <w:p w14:paraId="476E6F0F" w14:textId="77777777" w:rsidR="005E317D" w:rsidRPr="00763416" w:rsidRDefault="005E317D">
      <w:pPr>
        <w:rPr>
          <w:rFonts w:ascii="Arial" w:hAnsi="Arial" w:cs="Arial"/>
          <w:b/>
          <w:sz w:val="28"/>
          <w:szCs w:val="28"/>
        </w:rPr>
      </w:pPr>
      <w:r w:rsidRPr="00763416">
        <w:rPr>
          <w:rFonts w:ascii="Arial" w:hAnsi="Arial" w:cs="Arial"/>
          <w:b/>
          <w:sz w:val="28"/>
          <w:szCs w:val="28"/>
        </w:rPr>
        <w:br w:type="page"/>
      </w:r>
    </w:p>
    <w:p w14:paraId="592C1E2E" w14:textId="325A25F1" w:rsidR="00413478" w:rsidRPr="00763416" w:rsidRDefault="00413478" w:rsidP="00413478">
      <w:pPr>
        <w:pStyle w:val="ListParagraph"/>
        <w:spacing w:before="240"/>
        <w:ind w:left="0"/>
        <w:rPr>
          <w:rFonts w:ascii="Arial" w:hAnsi="Arial" w:cs="Arial"/>
          <w:b/>
          <w:sz w:val="28"/>
          <w:szCs w:val="28"/>
        </w:rPr>
      </w:pPr>
      <w:r w:rsidRPr="00763416">
        <w:rPr>
          <w:rFonts w:ascii="Arial" w:hAnsi="Arial" w:cs="Arial"/>
          <w:b/>
          <w:sz w:val="28"/>
          <w:szCs w:val="28"/>
        </w:rPr>
        <w:lastRenderedPageBreak/>
        <w:t>Code of Conduct</w:t>
      </w:r>
    </w:p>
    <w:p w14:paraId="0C8EA5AD" w14:textId="77777777" w:rsidR="00413478" w:rsidRPr="00763416" w:rsidRDefault="00413478" w:rsidP="00CA0221">
      <w:pPr>
        <w:pStyle w:val="NormalWeb"/>
        <w:spacing w:before="0" w:beforeAutospacing="0" w:after="120" w:afterAutospacing="0"/>
        <w:jc w:val="both"/>
        <w:rPr>
          <w:rFonts w:ascii="Arial" w:hAnsi="Arial" w:cs="Arial"/>
        </w:rPr>
      </w:pPr>
      <w:r w:rsidRPr="00763416">
        <w:rPr>
          <w:rFonts w:ascii="Arial" w:hAnsi="Arial" w:cs="Arial"/>
        </w:rPr>
        <w:t xml:space="preserve">In order to maintain a safe and supportive environment for our staff, contractors and customers we ask that you comply with basic safety requirements. While we encourage active participation and communication, we do ask that this be done in a civil manner even when there are disagreements or uncomfortable discussions taking place. </w:t>
      </w:r>
      <w:r w:rsidRPr="00763416">
        <w:rPr>
          <w:rStyle w:val="ui-provider"/>
          <w:rFonts w:ascii="Arial" w:hAnsi="Arial" w:cs="Arial"/>
        </w:rPr>
        <w:t>Should you have concerns about how staff is relating to you that you are unable to work out with staff, you are encouraged to talk with the NDBEDP Administrator, or you can contact the Federal Communications Commission Disability Rights Office complaint division at 1-888-225-5322.</w:t>
      </w:r>
    </w:p>
    <w:p w14:paraId="5776A4F4" w14:textId="440DF6DA" w:rsidR="00413478" w:rsidRPr="00763416" w:rsidRDefault="00413478" w:rsidP="00CA0221">
      <w:pPr>
        <w:pStyle w:val="NormalWeb"/>
        <w:spacing w:before="0" w:beforeAutospacing="0" w:after="120" w:afterAutospacing="0"/>
        <w:jc w:val="both"/>
        <w:rPr>
          <w:rFonts w:ascii="Arial" w:hAnsi="Arial" w:cs="Arial"/>
        </w:rPr>
      </w:pPr>
      <w:r w:rsidRPr="00763416">
        <w:rPr>
          <w:rFonts w:ascii="Arial" w:hAnsi="Arial" w:cs="Arial"/>
          <w:noProof/>
        </w:rPr>
        <mc:AlternateContent>
          <mc:Choice Requires="wps">
            <w:drawing>
              <wp:anchor distT="0" distB="0" distL="114300" distR="114300" simplePos="0" relativeHeight="251661312" behindDoc="1" locked="0" layoutInCell="1" allowOverlap="1" wp14:anchorId="3999C012" wp14:editId="5A6A433C">
                <wp:simplePos x="0" y="0"/>
                <wp:positionH relativeFrom="margin">
                  <wp:align>center</wp:align>
                </wp:positionH>
                <wp:positionV relativeFrom="paragraph">
                  <wp:posOffset>139700</wp:posOffset>
                </wp:positionV>
                <wp:extent cx="6924672" cy="3408680"/>
                <wp:effectExtent l="1205230" t="318770" r="1139190" b="339090"/>
                <wp:wrapNone/>
                <wp:docPr id="745626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45461">
                          <a:off x="0" y="0"/>
                          <a:ext cx="6924672" cy="3408680"/>
                        </a:xfrm>
                        <a:prstGeom prst="rect">
                          <a:avLst/>
                        </a:prstGeom>
                        <a:noFill/>
                        <a:ln w="9525">
                          <a:noFill/>
                          <a:miter lim="800000"/>
                          <a:headEnd/>
                          <a:tailEnd/>
                        </a:ln>
                      </wps:spPr>
                      <wps:txbx>
                        <w:txbxContent>
                          <w:p w14:paraId="645F8661" w14:textId="77777777" w:rsidR="00413478" w:rsidRPr="00F500A0" w:rsidRDefault="00413478" w:rsidP="00413478">
                            <w:pPr>
                              <w:rPr>
                                <w:color w:val="D9D9D9" w:themeColor="background1" w:themeShade="D9"/>
                                <w:sz w:val="300"/>
                                <w:szCs w:val="3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9C012" id="_x0000_t202" coordsize="21600,21600" o:spt="202" path="m,l,21600r21600,l21600,xe">
                <v:stroke joinstyle="miter"/>
                <v:path gradientshapeok="t" o:connecttype="rect"/>
              </v:shapetype>
              <v:shape id="Text Box 2" o:spid="_x0000_s1026" type="#_x0000_t202" style="position:absolute;left:0;text-align:left;margin-left:0;margin-top:11pt;width:545.25pt;height:268.4pt;rotation:-4319411fd;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" filled="f" stroked="f">
                <v:textbox>
                  <w:txbxContent>
                    <w:p w14:paraId="645F8661" w14:textId="77777777" w:rsidR="00413478" w:rsidRPr="00F500A0" w:rsidRDefault="00413478" w:rsidP="00413478">
                      <w:pPr>
                        <w:rPr>
                          <w:color w:val="D9D9D9" w:themeColor="background1" w:themeShade="D9"/>
                          <w:sz w:val="300"/>
                          <w:szCs w:val="300"/>
                        </w:rPr>
                      </w:pPr>
                    </w:p>
                  </w:txbxContent>
                </v:textbox>
                <w10:wrap anchorx="margin"/>
              </v:shape>
            </w:pict>
          </mc:Fallback>
        </mc:AlternateContent>
      </w:r>
      <w:r w:rsidRPr="00763416">
        <w:rPr>
          <w:rFonts w:ascii="Arial" w:hAnsi="Arial" w:cs="Arial"/>
        </w:rPr>
        <w:t xml:space="preserve">Listed below are behaviors that are unacceptable for anyone in contact with our staff either in the office or in the community. These same expectations apply </w:t>
      </w:r>
      <w:r w:rsidR="00673F0F" w:rsidRPr="00763416">
        <w:rPr>
          <w:rFonts w:ascii="Arial" w:hAnsi="Arial" w:cs="Arial"/>
        </w:rPr>
        <w:t>to</w:t>
      </w:r>
      <w:r w:rsidRPr="00763416">
        <w:rPr>
          <w:rFonts w:ascii="Arial" w:hAnsi="Arial" w:cs="Arial"/>
        </w:rPr>
        <w:t xml:space="preserve"> our staff as well. Violation of this code of conduct may result in immediate termination of services from the NDBEDP program. In addition, law enforcement authorities may be contacted, and appropriate legal action taken should a violation occur.</w:t>
      </w:r>
    </w:p>
    <w:p w14:paraId="7DA30CF0" w14:textId="77777777" w:rsidR="00413478" w:rsidRPr="00763416" w:rsidRDefault="00413478" w:rsidP="00413478">
      <w:pPr>
        <w:pStyle w:val="NormalWeb"/>
        <w:spacing w:before="0" w:beforeAutospacing="0" w:after="0" w:afterAutospacing="0"/>
        <w:rPr>
          <w:rFonts w:ascii="Arial" w:hAnsi="Arial" w:cs="Arial"/>
        </w:rPr>
      </w:pPr>
      <w:r w:rsidRPr="00763416">
        <w:rPr>
          <w:rFonts w:ascii="Arial" w:hAnsi="Arial" w:cs="Arial"/>
        </w:rPr>
        <w:t>NO WEAPONS</w:t>
      </w:r>
    </w:p>
    <w:p w14:paraId="73344D65" w14:textId="77777777" w:rsidR="00413478" w:rsidRPr="00763416" w:rsidRDefault="00413478" w:rsidP="00413478">
      <w:pPr>
        <w:pStyle w:val="NormalWeb"/>
        <w:spacing w:before="0" w:beforeAutospacing="0" w:after="0" w:afterAutospacing="0"/>
        <w:rPr>
          <w:rFonts w:ascii="Arial" w:hAnsi="Arial" w:cs="Arial"/>
        </w:rPr>
      </w:pPr>
      <w:r w:rsidRPr="00763416">
        <w:rPr>
          <w:rFonts w:ascii="Arial" w:hAnsi="Arial" w:cs="Arial"/>
        </w:rPr>
        <w:t>NO THREATS (VERBAL, WRITTEN OR PHYSICAL)</w:t>
      </w:r>
    </w:p>
    <w:p w14:paraId="3889FF6C" w14:textId="77777777" w:rsidR="00413478" w:rsidRPr="00763416" w:rsidRDefault="00413478" w:rsidP="00413478">
      <w:pPr>
        <w:pStyle w:val="NormalWeb"/>
        <w:spacing w:before="0" w:beforeAutospacing="0" w:after="0" w:afterAutospacing="0"/>
        <w:rPr>
          <w:rFonts w:ascii="Arial" w:hAnsi="Arial" w:cs="Arial"/>
        </w:rPr>
      </w:pPr>
      <w:r w:rsidRPr="00763416">
        <w:rPr>
          <w:rFonts w:ascii="Arial" w:hAnsi="Arial" w:cs="Arial"/>
        </w:rPr>
        <w:t>NO AGGRESSIVE BEHAVIOR (VERBAL, WRITTEN OR PHYSICAL)</w:t>
      </w:r>
    </w:p>
    <w:p w14:paraId="2118A316" w14:textId="77777777" w:rsidR="00413478" w:rsidRPr="00763416" w:rsidRDefault="00413478" w:rsidP="00413478">
      <w:pPr>
        <w:pStyle w:val="NormalWeb"/>
        <w:spacing w:before="0" w:beforeAutospacing="0" w:after="0" w:afterAutospacing="0"/>
        <w:rPr>
          <w:rFonts w:ascii="Arial" w:hAnsi="Arial" w:cs="Arial"/>
        </w:rPr>
      </w:pPr>
      <w:r w:rsidRPr="00763416">
        <w:rPr>
          <w:rFonts w:ascii="Arial" w:hAnsi="Arial" w:cs="Arial"/>
        </w:rPr>
        <w:t>NO HARASSMENT (VERBAL, WRITTEN OR PHYSICAL)</w:t>
      </w:r>
    </w:p>
    <w:p w14:paraId="49353618" w14:textId="77777777" w:rsidR="00413478" w:rsidRPr="00763416" w:rsidRDefault="00413478" w:rsidP="00413478">
      <w:pPr>
        <w:pStyle w:val="NormalWeb"/>
        <w:spacing w:before="0" w:beforeAutospacing="0" w:after="0" w:afterAutospacing="0"/>
        <w:rPr>
          <w:rFonts w:ascii="Arial" w:hAnsi="Arial" w:cs="Arial"/>
        </w:rPr>
      </w:pPr>
      <w:r w:rsidRPr="00763416">
        <w:rPr>
          <w:rFonts w:ascii="Arial" w:hAnsi="Arial" w:cs="Arial"/>
        </w:rPr>
        <w:t>NO PROPERTY DAMAGE</w:t>
      </w:r>
    </w:p>
    <w:p w14:paraId="19690BEA" w14:textId="77777777" w:rsidR="00413478" w:rsidRPr="00763416" w:rsidRDefault="00413478" w:rsidP="00413478">
      <w:pPr>
        <w:rPr>
          <w:rFonts w:ascii="Arial" w:hAnsi="Arial" w:cs="Arial"/>
          <w:b/>
        </w:rPr>
      </w:pPr>
    </w:p>
    <w:p w14:paraId="6DFAD7A3" w14:textId="77777777" w:rsidR="00413478" w:rsidRPr="00763416" w:rsidRDefault="00413478" w:rsidP="00413478">
      <w:pPr>
        <w:pStyle w:val="ListParagraph"/>
        <w:ind w:left="0"/>
        <w:rPr>
          <w:rFonts w:ascii="Arial" w:hAnsi="Arial" w:cs="Arial"/>
          <w:b/>
          <w:sz w:val="28"/>
          <w:szCs w:val="28"/>
        </w:rPr>
      </w:pPr>
      <w:r w:rsidRPr="00763416">
        <w:rPr>
          <w:rFonts w:ascii="Arial" w:hAnsi="Arial" w:cs="Arial"/>
          <w:b/>
          <w:sz w:val="28"/>
          <w:szCs w:val="28"/>
        </w:rPr>
        <w:t>Your Rights to File a Complaint</w:t>
      </w:r>
    </w:p>
    <w:p w14:paraId="4B2F7AEE" w14:textId="0A2D131F" w:rsidR="00413478" w:rsidRPr="00763416" w:rsidRDefault="00413478" w:rsidP="00CA0221">
      <w:pPr>
        <w:jc w:val="both"/>
        <w:rPr>
          <w:rFonts w:ascii="Arial" w:hAnsi="Arial" w:cs="Arial"/>
          <w:color w:val="000000"/>
        </w:rPr>
      </w:pPr>
      <w:r w:rsidRPr="00763416">
        <w:rPr>
          <w:rStyle w:val="contentpasted0"/>
          <w:rFonts w:ascii="Arial" w:hAnsi="Arial" w:cs="Arial"/>
          <w:color w:val="000000"/>
        </w:rPr>
        <w:t xml:space="preserve">Consumers may seek to </w:t>
      </w:r>
      <w:r w:rsidR="00673F0F" w:rsidRPr="00763416">
        <w:rPr>
          <w:rStyle w:val="contentpasted0"/>
          <w:rFonts w:ascii="Arial" w:hAnsi="Arial" w:cs="Arial"/>
          <w:color w:val="000000"/>
        </w:rPr>
        <w:t>resolve concerns by</w:t>
      </w:r>
      <w:r w:rsidRPr="00763416">
        <w:rPr>
          <w:rStyle w:val="contentpasted0"/>
          <w:rFonts w:ascii="Arial" w:hAnsi="Arial" w:cs="Arial"/>
          <w:color w:val="000000"/>
        </w:rPr>
        <w:t xml:space="preserve"> working with the North Carolina DSDHH to resolve the issue. Consumers may also file a complaint with the Federal Communications Commission (FCC). Complaints filed with the FCC will be processed by the Consumer and Governmental Affairs Bureau’s Disability Rights Office (DRO) and the FCC’s NDBEDP Administrator. There are two types of complaints that may be filed with the FCC: 1) an informal complaint is intended to facilitate resolution of complaints between the parties whenever possible. 2) If the consumer files an informal complaint and is not satisfied with the disposition of the complaint, the consumer may file a formal complaint. </w:t>
      </w:r>
      <w:r w:rsidRPr="00763416">
        <w:rPr>
          <w:rFonts w:ascii="Arial" w:hAnsi="Arial" w:cs="Arial"/>
        </w:rPr>
        <w:t xml:space="preserve">Formal complaints are similar to court proceedings. Each party must comply with specific procedural rules, which include filing a detailed complaint, answer, reply, and legal briefs and, in many cases, engage in discovery. Parties filing formal complaints usually are represented by lawyers or experts in communications law and the FCC's procedural rules. No attorney’s fees may be awarded. </w:t>
      </w:r>
    </w:p>
    <w:p w14:paraId="4EBFF91B" w14:textId="77777777" w:rsidR="00673F0F" w:rsidRPr="00763416" w:rsidRDefault="00673F0F" w:rsidP="00413478">
      <w:pPr>
        <w:jc w:val="both"/>
        <w:rPr>
          <w:rStyle w:val="contentpasted0"/>
          <w:rFonts w:ascii="Arial" w:hAnsi="Arial" w:cs="Arial"/>
          <w:color w:val="000000"/>
          <w:sz w:val="16"/>
          <w:szCs w:val="16"/>
        </w:rPr>
      </w:pPr>
    </w:p>
    <w:p w14:paraId="778BD9E5" w14:textId="6C4FDC36" w:rsidR="00413478" w:rsidRPr="00763416" w:rsidRDefault="00413478" w:rsidP="00413478">
      <w:pPr>
        <w:jc w:val="both"/>
        <w:rPr>
          <w:rFonts w:ascii="Arial" w:hAnsi="Arial" w:cs="Arial"/>
          <w:b/>
          <w:bCs/>
          <w:color w:val="000000"/>
        </w:rPr>
      </w:pPr>
      <w:r w:rsidRPr="00763416">
        <w:rPr>
          <w:rStyle w:val="contentpasted0"/>
          <w:rFonts w:ascii="Arial" w:hAnsi="Arial" w:cs="Arial"/>
          <w:b/>
          <w:bCs/>
          <w:color w:val="000000"/>
        </w:rPr>
        <w:t>Contact Information: </w:t>
      </w:r>
    </w:p>
    <w:p w14:paraId="4B331370" w14:textId="77777777" w:rsidR="00413478" w:rsidRPr="00763416" w:rsidRDefault="00413478" w:rsidP="00413478">
      <w:pPr>
        <w:jc w:val="both"/>
        <w:rPr>
          <w:rFonts w:ascii="Arial" w:hAnsi="Arial" w:cs="Arial"/>
          <w:color w:val="000000"/>
        </w:rPr>
      </w:pPr>
      <w:r w:rsidRPr="00763416">
        <w:rPr>
          <w:rStyle w:val="contentpasted0"/>
          <w:rFonts w:ascii="Arial" w:hAnsi="Arial" w:cs="Arial"/>
          <w:color w:val="000000"/>
        </w:rPr>
        <w:t>Federal Communications Commission,  </w:t>
      </w:r>
    </w:p>
    <w:p w14:paraId="017D833D" w14:textId="77777777" w:rsidR="00413478" w:rsidRPr="00763416" w:rsidRDefault="00413478" w:rsidP="00413478">
      <w:pPr>
        <w:jc w:val="both"/>
        <w:rPr>
          <w:rFonts w:ascii="Arial" w:hAnsi="Arial" w:cs="Arial"/>
          <w:color w:val="000000"/>
        </w:rPr>
      </w:pPr>
      <w:r w:rsidRPr="00763416">
        <w:rPr>
          <w:rStyle w:val="contentpasted0"/>
          <w:rFonts w:ascii="Arial" w:hAnsi="Arial" w:cs="Arial"/>
          <w:color w:val="000000"/>
        </w:rPr>
        <w:t>Disability Rights Office Complaint Division </w:t>
      </w:r>
    </w:p>
    <w:p w14:paraId="47205C94" w14:textId="77777777" w:rsidR="00413478" w:rsidRPr="00763416" w:rsidRDefault="00413478" w:rsidP="00413478">
      <w:pPr>
        <w:jc w:val="both"/>
        <w:rPr>
          <w:rFonts w:ascii="Arial" w:hAnsi="Arial" w:cs="Arial"/>
          <w:color w:val="000000"/>
        </w:rPr>
      </w:pPr>
      <w:r w:rsidRPr="00763416">
        <w:rPr>
          <w:rStyle w:val="contentpasted0"/>
          <w:rFonts w:ascii="Arial" w:hAnsi="Arial" w:cs="Arial"/>
          <w:color w:val="000000"/>
        </w:rPr>
        <w:t>45L Street NE </w:t>
      </w:r>
    </w:p>
    <w:p w14:paraId="3F8C740E" w14:textId="77777777" w:rsidR="00413478" w:rsidRPr="00763416" w:rsidRDefault="00413478" w:rsidP="00413478">
      <w:pPr>
        <w:jc w:val="both"/>
        <w:rPr>
          <w:rFonts w:ascii="Arial" w:hAnsi="Arial" w:cs="Arial"/>
          <w:color w:val="000000"/>
        </w:rPr>
      </w:pPr>
      <w:r w:rsidRPr="00763416">
        <w:rPr>
          <w:rStyle w:val="contentpasted0"/>
          <w:rFonts w:ascii="Arial" w:hAnsi="Arial" w:cs="Arial"/>
          <w:color w:val="000000"/>
        </w:rPr>
        <w:t>Washington, DC 20554 </w:t>
      </w:r>
    </w:p>
    <w:p w14:paraId="56DCC01D" w14:textId="758DC147" w:rsidR="00413478" w:rsidRPr="00763416" w:rsidRDefault="00413478" w:rsidP="00413478">
      <w:pPr>
        <w:jc w:val="both"/>
        <w:rPr>
          <w:rStyle w:val="contentpasted0"/>
          <w:rFonts w:ascii="Arial" w:hAnsi="Arial" w:cs="Arial"/>
          <w:color w:val="000000"/>
        </w:rPr>
      </w:pPr>
      <w:r w:rsidRPr="00763416">
        <w:rPr>
          <w:rStyle w:val="contentpasted0"/>
          <w:rFonts w:ascii="Arial" w:hAnsi="Arial" w:cs="Arial"/>
          <w:color w:val="000000"/>
        </w:rPr>
        <w:t>Phone: 888-225-5322 </w:t>
      </w:r>
      <w:r w:rsidR="004A2F5F">
        <w:rPr>
          <w:rStyle w:val="contentpasted0"/>
          <w:rFonts w:ascii="Arial" w:hAnsi="Arial" w:cs="Arial"/>
          <w:color w:val="000000"/>
        </w:rPr>
        <w:t xml:space="preserve">|  </w:t>
      </w:r>
      <w:r w:rsidRPr="00763416">
        <w:rPr>
          <w:rStyle w:val="contentpasted0"/>
          <w:rFonts w:ascii="Arial" w:hAnsi="Arial" w:cs="Arial"/>
          <w:color w:val="000000"/>
        </w:rPr>
        <w:t>Videophone: 844-432-2275 </w:t>
      </w:r>
      <w:r w:rsidR="004A2F5F">
        <w:rPr>
          <w:rStyle w:val="contentpasted0"/>
          <w:rFonts w:ascii="Arial" w:hAnsi="Arial" w:cs="Arial"/>
          <w:color w:val="000000"/>
        </w:rPr>
        <w:t xml:space="preserve">|  </w:t>
      </w:r>
      <w:r w:rsidRPr="00763416">
        <w:rPr>
          <w:rStyle w:val="contentpasted0"/>
          <w:rFonts w:ascii="Arial" w:hAnsi="Arial" w:cs="Arial"/>
          <w:color w:val="000000"/>
        </w:rPr>
        <w:t>Fax: 866-418-0232 </w:t>
      </w:r>
    </w:p>
    <w:p w14:paraId="13091C76" w14:textId="77777777" w:rsidR="00673F0F" w:rsidRPr="00763416" w:rsidRDefault="00673F0F" w:rsidP="00413478">
      <w:pPr>
        <w:rPr>
          <w:rFonts w:ascii="Arial" w:hAnsi="Arial" w:cs="Arial"/>
          <w:sz w:val="16"/>
          <w:szCs w:val="16"/>
        </w:rPr>
      </w:pPr>
    </w:p>
    <w:p w14:paraId="6DC3087A" w14:textId="7E5B639B" w:rsidR="00413478" w:rsidRPr="00763416" w:rsidRDefault="00413478" w:rsidP="00413478">
      <w:pPr>
        <w:rPr>
          <w:rFonts w:ascii="Arial" w:hAnsi="Arial" w:cs="Arial"/>
          <w:u w:val="single"/>
        </w:rPr>
      </w:pPr>
      <w:hyperlink r:id="rId15" w:history="1">
        <w:r w:rsidRPr="00763416">
          <w:rPr>
            <w:rStyle w:val="Hyperlink"/>
            <w:rFonts w:ascii="Arial" w:hAnsi="Arial" w:cs="Arial"/>
          </w:rPr>
          <w:t>Website to file complaint</w:t>
        </w:r>
      </w:hyperlink>
      <w:r w:rsidRPr="00763416">
        <w:rPr>
          <w:rFonts w:ascii="Arial" w:hAnsi="Arial" w:cs="Arial"/>
          <w:u w:val="single"/>
        </w:rPr>
        <w:t xml:space="preserve"> or </w:t>
      </w:r>
    </w:p>
    <w:p w14:paraId="6E291865" w14:textId="3577C12E" w:rsidR="00413478" w:rsidRPr="00763416" w:rsidRDefault="00673F0F" w:rsidP="00413478">
      <w:pPr>
        <w:spacing w:after="240"/>
        <w:rPr>
          <w:rFonts w:ascii="Arial" w:hAnsi="Arial" w:cs="Arial"/>
        </w:rPr>
      </w:pPr>
      <w:hyperlink r:id="rId16" w:history="1">
        <w:r w:rsidRPr="00763416">
          <w:rPr>
            <w:rStyle w:val="Hyperlink"/>
            <w:rFonts w:ascii="Arial" w:hAnsi="Arial" w:cs="Arial"/>
          </w:rPr>
          <w:t>https://consumercomplaints.fcc.gov/hc/en-us/requests/new?ticket_form_id=36040</w:t>
        </w:r>
      </w:hyperlink>
    </w:p>
    <w:p w14:paraId="5B818DE3" w14:textId="0325DA59" w:rsidR="00721286" w:rsidRPr="00763416" w:rsidRDefault="009B5EE2" w:rsidP="00721286">
      <w:pPr>
        <w:pStyle w:val="Heading2"/>
        <w:spacing w:after="120"/>
      </w:pPr>
      <w:r w:rsidRPr="00763416">
        <w:lastRenderedPageBreak/>
        <w:t>E</w:t>
      </w:r>
      <w:r w:rsidR="00721286" w:rsidRPr="00763416">
        <w:t>ligibility</w:t>
      </w:r>
    </w:p>
    <w:p w14:paraId="44E9F042" w14:textId="583877D3" w:rsidR="00721286" w:rsidRPr="00763416" w:rsidRDefault="00721286" w:rsidP="00721286">
      <w:pPr>
        <w:jc w:val="both"/>
        <w:rPr>
          <w:rFonts w:ascii="Arial" w:hAnsi="Arial" w:cs="Arial"/>
          <w:sz w:val="22"/>
          <w:szCs w:val="22"/>
        </w:rPr>
      </w:pPr>
      <w:r w:rsidRPr="00763416">
        <w:rPr>
          <w:rFonts w:ascii="Arial" w:hAnsi="Arial" w:cs="Arial"/>
          <w:sz w:val="22"/>
          <w:szCs w:val="18"/>
        </w:rPr>
        <w:t xml:space="preserve">To confirm your income eligibility, please mail or fax documentation that proves you are </w:t>
      </w:r>
      <w:r w:rsidRPr="00763416">
        <w:rPr>
          <w:rFonts w:ascii="Arial" w:hAnsi="Arial" w:cs="Arial"/>
          <w:sz w:val="22"/>
          <w:szCs w:val="22"/>
        </w:rPr>
        <w:t>currently enrolled in a federal program with an income eligibility requirement that does not exceed 400% of the Federal Poverty Guidelines, such as:</w:t>
      </w:r>
    </w:p>
    <w:p w14:paraId="5DB3008C" w14:textId="77777777" w:rsidR="00721286" w:rsidRPr="00763416" w:rsidRDefault="00721286" w:rsidP="008B7524">
      <w:pPr>
        <w:numPr>
          <w:ilvl w:val="1"/>
          <w:numId w:val="9"/>
        </w:numPr>
        <w:jc w:val="both"/>
        <w:rPr>
          <w:rFonts w:ascii="Arial" w:hAnsi="Arial" w:cs="Arial"/>
          <w:sz w:val="22"/>
          <w:szCs w:val="22"/>
        </w:rPr>
      </w:pPr>
      <w:r w:rsidRPr="00763416">
        <w:rPr>
          <w:rFonts w:ascii="Arial" w:hAnsi="Arial" w:cs="Arial"/>
          <w:sz w:val="22"/>
          <w:szCs w:val="18"/>
        </w:rPr>
        <w:t>Medicaid</w:t>
      </w:r>
    </w:p>
    <w:p w14:paraId="3728DC44" w14:textId="77777777" w:rsidR="00721286" w:rsidRPr="00763416" w:rsidRDefault="00721286" w:rsidP="008B7524">
      <w:pPr>
        <w:numPr>
          <w:ilvl w:val="1"/>
          <w:numId w:val="9"/>
        </w:numPr>
        <w:jc w:val="both"/>
        <w:rPr>
          <w:rFonts w:ascii="Arial" w:hAnsi="Arial" w:cs="Arial"/>
          <w:sz w:val="22"/>
          <w:szCs w:val="22"/>
        </w:rPr>
      </w:pPr>
      <w:r w:rsidRPr="00763416">
        <w:rPr>
          <w:rFonts w:ascii="Arial" w:hAnsi="Arial" w:cs="Arial"/>
          <w:sz w:val="22"/>
          <w:szCs w:val="18"/>
        </w:rPr>
        <w:t>Supplemental Security Income (SSI)</w:t>
      </w:r>
    </w:p>
    <w:p w14:paraId="3596FBA3" w14:textId="77777777" w:rsidR="00721286" w:rsidRPr="00763416" w:rsidRDefault="00721286" w:rsidP="008B7524">
      <w:pPr>
        <w:numPr>
          <w:ilvl w:val="1"/>
          <w:numId w:val="9"/>
        </w:numPr>
        <w:jc w:val="both"/>
        <w:rPr>
          <w:rFonts w:ascii="Arial" w:hAnsi="Arial" w:cs="Arial"/>
          <w:sz w:val="22"/>
          <w:szCs w:val="22"/>
        </w:rPr>
      </w:pPr>
      <w:r w:rsidRPr="00763416">
        <w:rPr>
          <w:rFonts w:ascii="Arial" w:hAnsi="Arial" w:cs="Arial"/>
          <w:sz w:val="22"/>
          <w:szCs w:val="18"/>
        </w:rPr>
        <w:t>Federal public housing assistance or Section 8</w:t>
      </w:r>
    </w:p>
    <w:p w14:paraId="7C407B5F" w14:textId="77777777" w:rsidR="00721286" w:rsidRPr="00763416" w:rsidRDefault="00721286" w:rsidP="008B7524">
      <w:pPr>
        <w:numPr>
          <w:ilvl w:val="1"/>
          <w:numId w:val="9"/>
        </w:numPr>
        <w:jc w:val="both"/>
        <w:rPr>
          <w:rFonts w:ascii="Arial" w:hAnsi="Arial" w:cs="Arial"/>
          <w:sz w:val="22"/>
          <w:szCs w:val="22"/>
        </w:rPr>
      </w:pPr>
      <w:r w:rsidRPr="00763416">
        <w:rPr>
          <w:rFonts w:ascii="Arial" w:hAnsi="Arial" w:cs="Arial"/>
          <w:sz w:val="22"/>
          <w:szCs w:val="18"/>
        </w:rPr>
        <w:t>Food Stamps or Supplemental Nutrition Assistance Program (SNAP)</w:t>
      </w:r>
    </w:p>
    <w:p w14:paraId="041C5801" w14:textId="77777777" w:rsidR="00721286" w:rsidRPr="00763416" w:rsidRDefault="00721286" w:rsidP="008B7524">
      <w:pPr>
        <w:numPr>
          <w:ilvl w:val="1"/>
          <w:numId w:val="9"/>
        </w:numPr>
        <w:spacing w:after="120"/>
        <w:jc w:val="both"/>
        <w:rPr>
          <w:rFonts w:ascii="Arial" w:hAnsi="Arial" w:cs="Arial"/>
          <w:sz w:val="22"/>
          <w:szCs w:val="22"/>
        </w:rPr>
      </w:pPr>
      <w:r w:rsidRPr="00763416">
        <w:rPr>
          <w:rFonts w:ascii="Arial" w:hAnsi="Arial" w:cs="Arial"/>
          <w:sz w:val="22"/>
          <w:szCs w:val="18"/>
        </w:rPr>
        <w:t>Veterans and Survivors Pension Benefit</w:t>
      </w:r>
    </w:p>
    <w:p w14:paraId="5B706A90" w14:textId="66E73EF8" w:rsidR="00721286" w:rsidRPr="00763416" w:rsidRDefault="00721286" w:rsidP="00770C8F">
      <w:pPr>
        <w:spacing w:after="120"/>
        <w:jc w:val="both"/>
        <w:rPr>
          <w:rFonts w:ascii="Arial" w:hAnsi="Arial" w:cs="Arial"/>
          <w:sz w:val="22"/>
          <w:szCs w:val="18"/>
        </w:rPr>
      </w:pPr>
      <w:r w:rsidRPr="00763416">
        <w:rPr>
          <w:rFonts w:ascii="Arial" w:hAnsi="Arial" w:cs="Arial"/>
          <w:sz w:val="22"/>
          <w:szCs w:val="18"/>
        </w:rPr>
        <w:t>If none of the above applies, mail or fax a copy of last year’s Federal IRS 1040 tax form(s) filed by you and members of your family/household</w:t>
      </w:r>
      <w:r w:rsidR="004C1C8D">
        <w:rPr>
          <w:rFonts w:ascii="Arial" w:hAnsi="Arial" w:cs="Arial"/>
          <w:sz w:val="22"/>
          <w:szCs w:val="18"/>
        </w:rPr>
        <w:t>,</w:t>
      </w:r>
      <w:r w:rsidRPr="00763416">
        <w:rPr>
          <w:rFonts w:ascii="Arial" w:hAnsi="Arial" w:cs="Arial"/>
          <w:sz w:val="22"/>
          <w:szCs w:val="18"/>
        </w:rPr>
        <w:t xml:space="preserve"> or send other evidence of your total family/household income, such as recent Social Security Administration retirement benefit statement(s) or other pension benefit statement(s). Include a signed statement that attests that what you are submitting represents your total family/household income. </w:t>
      </w:r>
      <w:r w:rsidRPr="00763416">
        <w:rPr>
          <w:rFonts w:ascii="Arial" w:hAnsi="Arial" w:cs="Arial"/>
          <w:b/>
          <w:bCs/>
          <w:sz w:val="22"/>
          <w:szCs w:val="18"/>
        </w:rPr>
        <w:t>Note: income eligibility is valid for one year.</w:t>
      </w:r>
    </w:p>
    <w:p w14:paraId="0FC87FA0" w14:textId="77777777" w:rsidR="009B5EE2" w:rsidRPr="00763416" w:rsidRDefault="009B5EE2" w:rsidP="0077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18"/>
        </w:rPr>
      </w:pPr>
      <w:r w:rsidRPr="00763416">
        <w:rPr>
          <w:rFonts w:ascii="Arial" w:hAnsi="Arial" w:cs="Arial"/>
          <w:sz w:val="22"/>
          <w:szCs w:val="18"/>
        </w:rPr>
        <w:t>I certify that all information provided on this application, including information about my disability and income, is true, complete, and accurate to the best of my knowledge. I authorize program representatives to verify the information provided.</w:t>
      </w:r>
    </w:p>
    <w:p w14:paraId="14CF100F" w14:textId="77777777" w:rsidR="009B5EE2" w:rsidRPr="00763416" w:rsidRDefault="009B5EE2" w:rsidP="0077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18"/>
        </w:rPr>
      </w:pPr>
      <w:r w:rsidRPr="00763416">
        <w:rPr>
          <w:rFonts w:ascii="Arial" w:hAnsi="Arial" w:cs="Arial"/>
          <w:sz w:val="22"/>
          <w:szCs w:val="18"/>
        </w:rPr>
        <w:t>I permit information about me to be shared with my state's current and successor program managers and representatives for the administration of the program and for the delivery of equipment and services to me. I also permit information about me to be reported to the Federal Communications Commission for the administration, operation, and oversight of the program. If I move and apply to any other state iCanConnect program, I also permit all state iCanConnect program(s) I participated in to send my program records to any other state iCanConnect program I apply to.</w:t>
      </w:r>
    </w:p>
    <w:p w14:paraId="4F0D1754" w14:textId="77777777" w:rsidR="009B5EE2" w:rsidRPr="00763416" w:rsidRDefault="009B5EE2" w:rsidP="0077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18"/>
        </w:rPr>
      </w:pPr>
      <w:r w:rsidRPr="00763416">
        <w:rPr>
          <w:rFonts w:ascii="Arial" w:hAnsi="Arial" w:cs="Arial"/>
          <w:sz w:val="22"/>
          <w:szCs w:val="18"/>
        </w:rPr>
        <w:t xml:space="preserve">If I am accepted into the program, I agree to use program services solely for the purposes intended. </w:t>
      </w:r>
      <w:r w:rsidRPr="00763416">
        <w:rPr>
          <w:rFonts w:ascii="Arial" w:hAnsi="Arial" w:cs="Arial"/>
          <w:b/>
          <w:bCs/>
          <w:sz w:val="22"/>
          <w:szCs w:val="18"/>
        </w:rPr>
        <w:t>I understand that I may not sell, give, or lend to another person any equipment provided to me by the program.</w:t>
      </w:r>
    </w:p>
    <w:p w14:paraId="1C6B688E" w14:textId="77777777" w:rsidR="009B5EE2" w:rsidRPr="00763416" w:rsidRDefault="009B5EE2" w:rsidP="0077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18"/>
        </w:rPr>
      </w:pPr>
      <w:r w:rsidRPr="00763416">
        <w:rPr>
          <w:rFonts w:ascii="Arial" w:hAnsi="Arial" w:cs="Arial"/>
          <w:sz w:val="22"/>
          <w:szCs w:val="18"/>
        </w:rPr>
        <w:t>If I provide any false records or fail to comply with these or other requirements or conditions of the program, program officials may end services to me immediately. Also, if I violate these or other requirements or conditions of the program on purpose, program officials may take legal action against me.</w:t>
      </w:r>
    </w:p>
    <w:p w14:paraId="29DE4686" w14:textId="6E12D85E" w:rsidR="00EA75A2" w:rsidRPr="00763416" w:rsidRDefault="00EA75A2" w:rsidP="00EA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18"/>
        </w:rPr>
      </w:pPr>
      <w:r w:rsidRPr="00763416">
        <w:rPr>
          <w:rFonts w:ascii="Arial" w:hAnsi="Arial" w:cs="Arial"/>
          <w:b/>
          <w:bCs/>
          <w:sz w:val="22"/>
          <w:szCs w:val="18"/>
        </w:rPr>
        <w:t xml:space="preserve">I certify that I have read, understand, and accept these eligibility conditions, the “Code of Conduct” and “Your Rights to File a Complaint” to participate in iCanConnect (the National </w:t>
      </w:r>
      <w:r w:rsidR="00A36126">
        <w:rPr>
          <w:rFonts w:ascii="Arial" w:hAnsi="Arial" w:cs="Arial"/>
          <w:b/>
          <w:bCs/>
          <w:sz w:val="22"/>
          <w:szCs w:val="18"/>
        </w:rPr>
        <w:t>DeafBlind</w:t>
      </w:r>
      <w:r w:rsidRPr="00763416">
        <w:rPr>
          <w:rFonts w:ascii="Arial" w:hAnsi="Arial" w:cs="Arial"/>
          <w:b/>
          <w:bCs/>
          <w:sz w:val="22"/>
          <w:szCs w:val="18"/>
        </w:rPr>
        <w:t xml:space="preserve"> Equipment Distribution Program). </w:t>
      </w:r>
    </w:p>
    <w:p w14:paraId="044A742F" w14:textId="77777777" w:rsidR="00EA75A2" w:rsidRPr="00763416" w:rsidRDefault="00EA75A2" w:rsidP="00770C8F">
      <w:pPr>
        <w:spacing w:after="120"/>
        <w:rPr>
          <w:rFonts w:ascii="Arial" w:hAnsi="Arial" w:cs="Arial"/>
          <w:b/>
          <w:sz w:val="10"/>
          <w:szCs w:val="4"/>
        </w:rPr>
      </w:pPr>
    </w:p>
    <w:p w14:paraId="60ECF850" w14:textId="2008950A" w:rsidR="009B5EE2" w:rsidRPr="00763416" w:rsidRDefault="009B5EE2" w:rsidP="00770C8F">
      <w:pPr>
        <w:spacing w:after="120"/>
        <w:rPr>
          <w:rFonts w:ascii="Arial" w:hAnsi="Arial" w:cs="Arial"/>
          <w:b/>
          <w:sz w:val="22"/>
          <w:szCs w:val="16"/>
        </w:rPr>
      </w:pPr>
      <w:r w:rsidRPr="00763416">
        <w:rPr>
          <w:rFonts w:ascii="Arial" w:hAnsi="Arial" w:cs="Arial"/>
          <w:b/>
          <w:sz w:val="22"/>
          <w:szCs w:val="16"/>
        </w:rPr>
        <w:t xml:space="preserve">Print name of applicant or parent/guardian (if applicant is under age 18): </w:t>
      </w:r>
    </w:p>
    <w:p w14:paraId="39FA3DE4" w14:textId="3D2CB896" w:rsidR="009B5EE2" w:rsidRPr="00763416" w:rsidRDefault="009B5EE2" w:rsidP="00770C8F">
      <w:pPr>
        <w:spacing w:after="120"/>
        <w:rPr>
          <w:rFonts w:ascii="Arial" w:hAnsi="Arial" w:cs="Arial"/>
          <w:b/>
          <w:bCs/>
          <w:sz w:val="22"/>
          <w:szCs w:val="16"/>
        </w:rPr>
      </w:pPr>
      <w:r w:rsidRPr="00763416">
        <w:rPr>
          <w:rFonts w:ascii="Arial" w:hAnsi="Arial" w:cs="Arial"/>
          <w:b/>
          <w:bCs/>
          <w:sz w:val="22"/>
          <w:szCs w:val="16"/>
        </w:rPr>
        <w:t>______________________________________________________________</w:t>
      </w:r>
      <w:r w:rsidR="003F6D01" w:rsidRPr="00763416">
        <w:rPr>
          <w:rFonts w:ascii="Arial" w:hAnsi="Arial" w:cs="Arial"/>
          <w:b/>
          <w:bCs/>
          <w:sz w:val="22"/>
          <w:szCs w:val="16"/>
        </w:rPr>
        <w:t>_____</w:t>
      </w:r>
      <w:r w:rsidRPr="00763416">
        <w:rPr>
          <w:rFonts w:ascii="Arial" w:hAnsi="Arial" w:cs="Arial"/>
          <w:b/>
          <w:bCs/>
          <w:sz w:val="22"/>
          <w:szCs w:val="16"/>
        </w:rPr>
        <w:t>____</w:t>
      </w:r>
      <w:r w:rsidR="008B7524" w:rsidRPr="00763416">
        <w:rPr>
          <w:rFonts w:ascii="Arial" w:hAnsi="Arial" w:cs="Arial"/>
          <w:b/>
          <w:bCs/>
          <w:sz w:val="22"/>
          <w:szCs w:val="16"/>
        </w:rPr>
        <w:t>__</w:t>
      </w:r>
      <w:r w:rsidR="004A2F5F">
        <w:rPr>
          <w:rFonts w:ascii="Arial" w:hAnsi="Arial" w:cs="Arial"/>
          <w:b/>
          <w:bCs/>
          <w:sz w:val="22"/>
          <w:szCs w:val="16"/>
        </w:rPr>
        <w:t>____</w:t>
      </w:r>
      <w:r w:rsidR="008B7524" w:rsidRPr="00763416">
        <w:rPr>
          <w:rFonts w:ascii="Arial" w:hAnsi="Arial" w:cs="Arial"/>
          <w:b/>
          <w:bCs/>
          <w:sz w:val="22"/>
          <w:szCs w:val="16"/>
        </w:rPr>
        <w:t>___</w:t>
      </w:r>
      <w:r w:rsidRPr="00763416">
        <w:rPr>
          <w:rFonts w:ascii="Arial" w:hAnsi="Arial" w:cs="Arial"/>
          <w:b/>
          <w:bCs/>
          <w:sz w:val="22"/>
          <w:szCs w:val="16"/>
        </w:rPr>
        <w:t>____</w:t>
      </w:r>
    </w:p>
    <w:p w14:paraId="142688F8" w14:textId="448F57A3" w:rsidR="009B5EE2" w:rsidRPr="00763416" w:rsidRDefault="009B5EE2" w:rsidP="003F6D01">
      <w:pPr>
        <w:spacing w:before="240" w:after="120"/>
        <w:rPr>
          <w:rFonts w:ascii="Arial" w:hAnsi="Arial" w:cs="Arial"/>
          <w:b/>
          <w:bCs/>
          <w:sz w:val="22"/>
          <w:szCs w:val="16"/>
        </w:rPr>
      </w:pPr>
      <w:r w:rsidRPr="00763416">
        <w:rPr>
          <w:rFonts w:ascii="Arial" w:hAnsi="Arial" w:cs="Arial"/>
          <w:b/>
          <w:bCs/>
          <w:sz w:val="22"/>
          <w:szCs w:val="16"/>
        </w:rPr>
        <w:t>Signature: _______________________________</w:t>
      </w:r>
      <w:r w:rsidR="00747D8D" w:rsidRPr="00763416">
        <w:rPr>
          <w:rFonts w:ascii="Arial" w:hAnsi="Arial" w:cs="Arial"/>
          <w:b/>
          <w:bCs/>
          <w:sz w:val="22"/>
          <w:szCs w:val="16"/>
        </w:rPr>
        <w:t>___</w:t>
      </w:r>
      <w:r w:rsidR="003F6D01" w:rsidRPr="00763416">
        <w:rPr>
          <w:rFonts w:ascii="Arial" w:hAnsi="Arial" w:cs="Arial"/>
          <w:b/>
          <w:bCs/>
          <w:sz w:val="22"/>
          <w:szCs w:val="16"/>
        </w:rPr>
        <w:t>_____</w:t>
      </w:r>
      <w:r w:rsidR="00747D8D" w:rsidRPr="00763416">
        <w:rPr>
          <w:rFonts w:ascii="Arial" w:hAnsi="Arial" w:cs="Arial"/>
          <w:b/>
          <w:bCs/>
          <w:sz w:val="22"/>
          <w:szCs w:val="16"/>
        </w:rPr>
        <w:t>___</w:t>
      </w:r>
      <w:r w:rsidRPr="00763416">
        <w:rPr>
          <w:rFonts w:ascii="Arial" w:hAnsi="Arial" w:cs="Arial"/>
          <w:b/>
          <w:bCs/>
          <w:sz w:val="22"/>
          <w:szCs w:val="16"/>
        </w:rPr>
        <w:t>__  Date: _________________</w:t>
      </w:r>
      <w:r w:rsidR="004A2F5F">
        <w:rPr>
          <w:rFonts w:ascii="Arial" w:hAnsi="Arial" w:cs="Arial"/>
          <w:b/>
          <w:bCs/>
          <w:sz w:val="22"/>
          <w:szCs w:val="16"/>
        </w:rPr>
        <w:t>____</w:t>
      </w:r>
      <w:r w:rsidRPr="00763416">
        <w:rPr>
          <w:rFonts w:ascii="Arial" w:hAnsi="Arial" w:cs="Arial"/>
          <w:b/>
          <w:bCs/>
          <w:sz w:val="22"/>
          <w:szCs w:val="16"/>
        </w:rPr>
        <w:t>____</w:t>
      </w:r>
    </w:p>
    <w:p w14:paraId="585AB880" w14:textId="697BEEFC" w:rsidR="009B5EE2" w:rsidRPr="00763416" w:rsidRDefault="009B5EE2" w:rsidP="005B4FDF">
      <w:pPr>
        <w:spacing w:before="360" w:after="120"/>
        <w:rPr>
          <w:rFonts w:ascii="Arial" w:hAnsi="Arial" w:cs="Arial"/>
          <w:sz w:val="22"/>
          <w:szCs w:val="16"/>
        </w:rPr>
      </w:pPr>
      <w:bookmarkStart w:id="0" w:name="_Hlk62717666"/>
      <w:r w:rsidRPr="00763416">
        <w:rPr>
          <w:rFonts w:ascii="Arial" w:hAnsi="Arial" w:cs="Arial"/>
          <w:sz w:val="22"/>
          <w:szCs w:val="22"/>
          <w:shd w:val="clear" w:color="auto" w:fill="FFFFFF"/>
        </w:rPr>
        <w:t xml:space="preserve">If this application is completed by someone other than the applicant, </w:t>
      </w:r>
      <w:r w:rsidR="005B4FDF" w:rsidRPr="00763416">
        <w:rPr>
          <w:rFonts w:ascii="Arial" w:hAnsi="Arial" w:cs="Arial"/>
          <w:sz w:val="22"/>
          <w:szCs w:val="22"/>
          <w:shd w:val="clear" w:color="auto" w:fill="FFFFFF"/>
        </w:rPr>
        <w:t xml:space="preserve">please </w:t>
      </w:r>
      <w:r w:rsidRPr="00763416">
        <w:rPr>
          <w:rFonts w:ascii="Arial" w:hAnsi="Arial" w:cs="Arial"/>
          <w:sz w:val="22"/>
          <w:szCs w:val="22"/>
          <w:shd w:val="clear" w:color="auto" w:fill="FFFFFF"/>
        </w:rPr>
        <w:t>state your name</w:t>
      </w:r>
      <w:r w:rsidRPr="00763416">
        <w:rPr>
          <w:rFonts w:ascii="Arial" w:hAnsi="Arial" w:cs="Arial"/>
          <w:sz w:val="22"/>
          <w:szCs w:val="16"/>
        </w:rPr>
        <w:t xml:space="preserve">: </w:t>
      </w:r>
    </w:p>
    <w:p w14:paraId="5BDC0ECA" w14:textId="58F54336" w:rsidR="009B5EE2" w:rsidRPr="00763416" w:rsidRDefault="009B5EE2" w:rsidP="00770C8F">
      <w:pPr>
        <w:spacing w:after="120"/>
        <w:rPr>
          <w:rFonts w:ascii="Arial" w:hAnsi="Arial" w:cs="Arial"/>
          <w:b/>
          <w:bCs/>
          <w:sz w:val="22"/>
          <w:szCs w:val="16"/>
        </w:rPr>
      </w:pPr>
      <w:r w:rsidRPr="00763416">
        <w:rPr>
          <w:rFonts w:ascii="Arial" w:hAnsi="Arial" w:cs="Arial"/>
          <w:b/>
          <w:bCs/>
          <w:sz w:val="22"/>
          <w:szCs w:val="16"/>
        </w:rPr>
        <w:t>_______________________________________________</w:t>
      </w:r>
      <w:r w:rsidR="003F6D01" w:rsidRPr="00763416">
        <w:rPr>
          <w:rFonts w:ascii="Arial" w:hAnsi="Arial" w:cs="Arial"/>
          <w:b/>
          <w:bCs/>
          <w:sz w:val="22"/>
          <w:szCs w:val="16"/>
        </w:rPr>
        <w:t>_____</w:t>
      </w:r>
      <w:r w:rsidR="00747D8D" w:rsidRPr="00763416">
        <w:rPr>
          <w:rFonts w:ascii="Arial" w:hAnsi="Arial" w:cs="Arial"/>
          <w:b/>
          <w:bCs/>
          <w:sz w:val="22"/>
          <w:szCs w:val="16"/>
        </w:rPr>
        <w:t>_____</w:t>
      </w:r>
      <w:r w:rsidRPr="00763416">
        <w:rPr>
          <w:rFonts w:ascii="Arial" w:hAnsi="Arial" w:cs="Arial"/>
          <w:b/>
          <w:bCs/>
          <w:sz w:val="22"/>
          <w:szCs w:val="16"/>
        </w:rPr>
        <w:t>_______________________</w:t>
      </w:r>
    </w:p>
    <w:p w14:paraId="5C764E3C" w14:textId="2D413387" w:rsidR="00DD37A0" w:rsidRPr="00763416" w:rsidRDefault="009B5EE2" w:rsidP="001E4390">
      <w:pPr>
        <w:spacing w:after="120"/>
        <w:rPr>
          <w:rFonts w:ascii="Arial" w:hAnsi="Arial" w:cs="Arial"/>
          <w:lang w:val="en-GB"/>
        </w:rPr>
      </w:pPr>
      <w:r w:rsidRPr="00763416">
        <w:rPr>
          <w:rFonts w:ascii="Arial" w:hAnsi="Arial" w:cs="Arial"/>
          <w:sz w:val="22"/>
          <w:szCs w:val="16"/>
        </w:rPr>
        <w:t xml:space="preserve">By </w:t>
      </w:r>
      <w:r w:rsidR="004A2F5F">
        <w:rPr>
          <w:rFonts w:ascii="Arial" w:hAnsi="Arial" w:cs="Arial"/>
          <w:sz w:val="22"/>
          <w:szCs w:val="16"/>
        </w:rPr>
        <w:t xml:space="preserve">entering </w:t>
      </w:r>
      <w:r w:rsidRPr="00763416">
        <w:rPr>
          <w:rFonts w:ascii="Arial" w:hAnsi="Arial" w:cs="Arial"/>
          <w:sz w:val="22"/>
          <w:szCs w:val="16"/>
        </w:rPr>
        <w:t>my name above, I certify that I am signing this application for the applicant and with the applicant’s knowledge and consent.</w:t>
      </w:r>
      <w:bookmarkEnd w:id="0"/>
    </w:p>
    <w:p w14:paraId="41D11F97" w14:textId="32C22554" w:rsidR="001E4390" w:rsidRPr="00763416" w:rsidRDefault="001E4390" w:rsidP="008B7524">
      <w:pPr>
        <w:pStyle w:val="NoSpacing"/>
        <w:rPr>
          <w:rFonts w:ascii="Arial" w:hAnsi="Arial" w:cs="Arial"/>
          <w:b/>
          <w:sz w:val="24"/>
          <w:szCs w:val="24"/>
          <w:lang w:val="en-GB"/>
        </w:rPr>
        <w:sectPr w:rsidR="001E4390" w:rsidRPr="00763416" w:rsidSect="004A2F5F">
          <w:headerReference w:type="default" r:id="rId17"/>
          <w:footerReference w:type="default" r:id="rId18"/>
          <w:type w:val="continuous"/>
          <w:pgSz w:w="12240" w:h="15840"/>
          <w:pgMar w:top="2592" w:right="864" w:bottom="990" w:left="1008" w:header="720" w:footer="644" w:gutter="0"/>
          <w:cols w:space="720"/>
          <w:docGrid w:linePitch="360"/>
        </w:sectPr>
      </w:pPr>
    </w:p>
    <w:p w14:paraId="70818D29" w14:textId="77777777" w:rsidR="001E4390" w:rsidRPr="00763416" w:rsidRDefault="001E4390" w:rsidP="001E4390">
      <w:pPr>
        <w:ind w:right="-900"/>
        <w:jc w:val="both"/>
        <w:rPr>
          <w:rFonts w:ascii="Arial" w:hAnsi="Arial" w:cs="Arial"/>
          <w:lang w:val="en-GB"/>
        </w:rPr>
      </w:pPr>
    </w:p>
    <w:p w14:paraId="35115C86" w14:textId="77777777" w:rsidR="001E4390" w:rsidRPr="00763416" w:rsidRDefault="001E4390" w:rsidP="001E4390">
      <w:pPr>
        <w:rPr>
          <w:rFonts w:ascii="Arial" w:eastAsia="Calibri" w:hAnsi="Arial" w:cs="Arial"/>
          <w:b/>
          <w:bCs/>
          <w:sz w:val="28"/>
          <w:szCs w:val="28"/>
        </w:rPr>
      </w:pPr>
      <w:r w:rsidRPr="00763416">
        <w:rPr>
          <w:rFonts w:ascii="Arial" w:eastAsia="Calibri" w:hAnsi="Arial" w:cs="Arial"/>
          <w:b/>
          <w:bCs/>
          <w:sz w:val="28"/>
          <w:szCs w:val="28"/>
        </w:rPr>
        <w:t>Privacy Statement</w:t>
      </w:r>
    </w:p>
    <w:p w14:paraId="7617599E" w14:textId="77777777" w:rsidR="001E4390" w:rsidRPr="00763416" w:rsidRDefault="001E4390" w:rsidP="001E4390">
      <w:pPr>
        <w:jc w:val="both"/>
        <w:rPr>
          <w:rFonts w:ascii="Arial" w:eastAsia="Calibri" w:hAnsi="Arial" w:cs="Arial"/>
          <w:sz w:val="16"/>
          <w:szCs w:val="16"/>
        </w:rPr>
      </w:pPr>
    </w:p>
    <w:p w14:paraId="78D5F389" w14:textId="371D85AD" w:rsidR="001E4390" w:rsidRPr="00763416" w:rsidRDefault="001E4390" w:rsidP="003F6D01">
      <w:pPr>
        <w:jc w:val="both"/>
        <w:rPr>
          <w:rFonts w:ascii="Arial" w:eastAsia="Calibri" w:hAnsi="Arial" w:cs="Arial"/>
        </w:rPr>
      </w:pPr>
      <w:r w:rsidRPr="00763416">
        <w:rPr>
          <w:rFonts w:ascii="Arial" w:eastAsia="Calibri" w:hAnsi="Arial" w:cs="Arial"/>
        </w:rPr>
        <w:t xml:space="preserve">The Federal Communications Commission (FCC) collects personal information about individuals through the National </w:t>
      </w:r>
      <w:r w:rsidR="00A36126">
        <w:rPr>
          <w:rFonts w:ascii="Arial" w:eastAsia="Calibri" w:hAnsi="Arial" w:cs="Arial"/>
        </w:rPr>
        <w:t>DeafBlind</w:t>
      </w:r>
      <w:r w:rsidRPr="00763416">
        <w:rPr>
          <w:rFonts w:ascii="Arial" w:eastAsia="Calibri" w:hAnsi="Arial" w:cs="Arial"/>
        </w:rPr>
        <w:t xml:space="preserve"> Equipment Distribution Program (NDBEDP), a program also known as iCanConnect. The FCC will use this information to administer and manage the NDBEDP.  </w:t>
      </w:r>
    </w:p>
    <w:p w14:paraId="42ECD9C3" w14:textId="77777777" w:rsidR="001E4390" w:rsidRPr="00763416" w:rsidRDefault="001E4390" w:rsidP="001E4390">
      <w:pPr>
        <w:jc w:val="both"/>
        <w:rPr>
          <w:rFonts w:ascii="Arial" w:eastAsia="Calibri" w:hAnsi="Arial" w:cs="Arial"/>
          <w:sz w:val="16"/>
          <w:szCs w:val="16"/>
        </w:rPr>
      </w:pPr>
    </w:p>
    <w:p w14:paraId="136AE595" w14:textId="59530B1B" w:rsidR="001E4390" w:rsidRPr="00763416" w:rsidRDefault="001E4390" w:rsidP="001E4390">
      <w:pPr>
        <w:jc w:val="both"/>
        <w:rPr>
          <w:rFonts w:ascii="Arial" w:eastAsia="Calibri" w:hAnsi="Arial" w:cs="Arial"/>
        </w:rPr>
      </w:pPr>
      <w:r w:rsidRPr="00763416">
        <w:rPr>
          <w:rFonts w:ascii="Arial" w:eastAsia="Calibri" w:hAnsi="Arial" w:cs="Arial"/>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763416">
        <w:rPr>
          <w:rFonts w:ascii="Arial" w:eastAsia="Calibri" w:hAnsi="Arial" w:cs="Arial"/>
          <w:snapToGrid w:val="0"/>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06F65382" w14:textId="77777777" w:rsidR="001E4390" w:rsidRPr="00763416" w:rsidRDefault="001E4390" w:rsidP="001E4390">
      <w:pPr>
        <w:jc w:val="both"/>
        <w:rPr>
          <w:rFonts w:ascii="Arial" w:eastAsia="Calibri" w:hAnsi="Arial" w:cs="Arial"/>
          <w:b/>
          <w:bCs/>
          <w:sz w:val="16"/>
          <w:szCs w:val="16"/>
        </w:rPr>
      </w:pPr>
    </w:p>
    <w:p w14:paraId="32EE558E" w14:textId="77777777" w:rsidR="001E4390" w:rsidRPr="00763416" w:rsidRDefault="001E4390" w:rsidP="001E4390">
      <w:pPr>
        <w:jc w:val="both"/>
        <w:rPr>
          <w:rFonts w:ascii="Arial" w:eastAsia="Calibri" w:hAnsi="Arial" w:cs="Arial"/>
        </w:rPr>
      </w:pPr>
      <w:r w:rsidRPr="00763416">
        <w:rPr>
          <w:rFonts w:ascii="Arial" w:eastAsia="Calibri" w:hAnsi="Arial" w:cs="Arial"/>
        </w:rPr>
        <w:t>The FCC is authorized to collect the personal information that is requested through the NDBEDP under sections 1, 4, and 719 of the Communications Act of 1934, as amended; 47 U.S.C. 151, 154, and 620.</w:t>
      </w:r>
    </w:p>
    <w:p w14:paraId="7C54EC51" w14:textId="77777777" w:rsidR="001E4390" w:rsidRPr="00763416" w:rsidRDefault="001E4390" w:rsidP="001E4390">
      <w:pPr>
        <w:jc w:val="both"/>
        <w:rPr>
          <w:rFonts w:ascii="Arial" w:eastAsia="Calibri" w:hAnsi="Arial" w:cs="Arial"/>
          <w:sz w:val="16"/>
          <w:szCs w:val="16"/>
        </w:rPr>
      </w:pPr>
    </w:p>
    <w:p w14:paraId="60FAE76B" w14:textId="202C6B55" w:rsidR="001E4390" w:rsidRPr="00763416" w:rsidRDefault="001E4390" w:rsidP="00ED08C2">
      <w:pPr>
        <w:tabs>
          <w:tab w:val="right" w:pos="9720"/>
        </w:tabs>
        <w:jc w:val="both"/>
        <w:rPr>
          <w:rFonts w:ascii="Arial" w:eastAsia="Calibri" w:hAnsi="Arial" w:cs="Arial"/>
        </w:rPr>
      </w:pPr>
      <w:r w:rsidRPr="00763416">
        <w:rPr>
          <w:rFonts w:ascii="Arial" w:eastAsia="Calibri" w:hAnsi="Arial" w:cs="Arial"/>
        </w:rPr>
        <w:t xml:space="preserve">The FCC may disclose the information collected through the NDBEDP as permitted under the Privacy Act and as described in the FCC’s Privacy Act System of Records Notice at 77 FR 2721 (Jan. 19, 2012), FCC/CGB-3, “National </w:t>
      </w:r>
      <w:r w:rsidR="00A36126">
        <w:rPr>
          <w:rFonts w:ascii="Arial" w:eastAsia="Calibri" w:hAnsi="Arial" w:cs="Arial"/>
        </w:rPr>
        <w:t>DeafBlind</w:t>
      </w:r>
      <w:r w:rsidRPr="00763416">
        <w:rPr>
          <w:rFonts w:ascii="Arial" w:eastAsia="Calibri" w:hAnsi="Arial" w:cs="Arial"/>
        </w:rPr>
        <w:t xml:space="preserve"> Equipment Distribution Program (NDBEDP</w:t>
      </w:r>
      <w:r w:rsidRPr="0060366C">
        <w:rPr>
          <w:rFonts w:ascii="Arial" w:eastAsia="Calibri" w:hAnsi="Arial" w:cs="Arial"/>
        </w:rPr>
        <w:t>),”</w:t>
      </w:r>
      <w:r w:rsidR="007B4667">
        <w:rPr>
          <w:rFonts w:ascii="Arial" w:eastAsia="Calibri" w:hAnsi="Arial" w:cs="Arial"/>
        </w:rPr>
        <w:t xml:space="preserve"> </w:t>
      </w:r>
      <w:hyperlink r:id="rId19" w:history="1">
        <w:r w:rsidR="007B4667" w:rsidRPr="00CA6D0D">
          <w:rPr>
            <w:rStyle w:val="Hyperlink"/>
            <w:rFonts w:ascii="Arial" w:eastAsia="Calibri" w:hAnsi="Arial" w:cs="Arial"/>
          </w:rPr>
          <w:t>https://www.federalregister.gov/documents/2023/09/01/2023-18946/privacy-act-system-of-records</w:t>
        </w:r>
      </w:hyperlink>
    </w:p>
    <w:p w14:paraId="148CE7CA" w14:textId="77777777" w:rsidR="001E4390" w:rsidRPr="00763416" w:rsidRDefault="001E4390" w:rsidP="001E4390">
      <w:pPr>
        <w:jc w:val="both"/>
        <w:rPr>
          <w:rFonts w:ascii="Arial" w:eastAsia="Calibri" w:hAnsi="Arial" w:cs="Arial"/>
          <w:sz w:val="16"/>
          <w:szCs w:val="16"/>
        </w:rPr>
      </w:pPr>
    </w:p>
    <w:p w14:paraId="7CA4E3C8" w14:textId="77777777" w:rsidR="001E4390" w:rsidRPr="00763416" w:rsidRDefault="001E4390" w:rsidP="001E4390">
      <w:pPr>
        <w:jc w:val="both"/>
        <w:rPr>
          <w:rFonts w:ascii="Arial" w:hAnsi="Arial" w:cs="Arial"/>
          <w:lang w:val="en-GB"/>
        </w:rPr>
      </w:pPr>
      <w:r w:rsidRPr="00763416">
        <w:rPr>
          <w:rFonts w:ascii="Arial" w:eastAsia="Calibri" w:hAnsi="Arial" w:cs="Arial"/>
        </w:rPr>
        <w:t>This statement is required by the Privacy Act of 1974, Public Law 93-579, 5 U.S.C. 552a(e)(3).</w:t>
      </w:r>
    </w:p>
    <w:p w14:paraId="5CC360B9" w14:textId="77777777" w:rsidR="001E4390" w:rsidRPr="00763416" w:rsidRDefault="001E4390" w:rsidP="001E4390">
      <w:pPr>
        <w:pStyle w:val="NoSpacing"/>
        <w:rPr>
          <w:rFonts w:ascii="Arial" w:hAnsi="Arial" w:cs="Arial"/>
          <w:b/>
          <w:sz w:val="24"/>
          <w:szCs w:val="24"/>
          <w:lang w:val="en-GB"/>
        </w:rPr>
      </w:pPr>
    </w:p>
    <w:p w14:paraId="4E6276CB" w14:textId="77777777" w:rsidR="001E4390" w:rsidRPr="00763416" w:rsidRDefault="001E4390" w:rsidP="001E4390">
      <w:pPr>
        <w:pStyle w:val="NoSpacing"/>
        <w:rPr>
          <w:rFonts w:ascii="Arial" w:hAnsi="Arial" w:cs="Arial"/>
          <w:b/>
          <w:sz w:val="24"/>
          <w:szCs w:val="24"/>
          <w:lang w:val="en-GB"/>
        </w:rPr>
      </w:pPr>
    </w:p>
    <w:p w14:paraId="6BDBD555" w14:textId="2F878A11" w:rsidR="00413478" w:rsidRPr="00763416" w:rsidRDefault="00413478">
      <w:pPr>
        <w:rPr>
          <w:rFonts w:ascii="Arial" w:hAnsi="Arial" w:cs="Arial"/>
          <w:noProof/>
          <w:sz w:val="32"/>
          <w:szCs w:val="32"/>
        </w:rPr>
      </w:pPr>
    </w:p>
    <w:p w14:paraId="7D333FA5" w14:textId="77777777" w:rsidR="00763416" w:rsidRPr="00763416" w:rsidRDefault="00763416">
      <w:pPr>
        <w:rPr>
          <w:rFonts w:ascii="Arial" w:hAnsi="Arial" w:cs="Arial"/>
          <w:noProof/>
          <w:sz w:val="32"/>
          <w:szCs w:val="32"/>
        </w:rPr>
      </w:pPr>
    </w:p>
    <w:sectPr w:rsidR="00763416" w:rsidRPr="00763416" w:rsidSect="00DD35E3">
      <w:footerReference w:type="even" r:id="rId20"/>
      <w:footerReference w:type="default" r:id="rId21"/>
      <w:pgSz w:w="12240" w:h="15840" w:code="1"/>
      <w:pgMar w:top="2610" w:right="1170" w:bottom="990" w:left="1170"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361C8" w14:textId="77777777" w:rsidR="00CC5058" w:rsidRDefault="00CC5058" w:rsidP="00FC17BA">
      <w:r>
        <w:separator/>
      </w:r>
    </w:p>
  </w:endnote>
  <w:endnote w:type="continuationSeparator" w:id="0">
    <w:p w14:paraId="2840808A" w14:textId="77777777" w:rsidR="00CC5058" w:rsidRDefault="00CC5058"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F450" w14:textId="62FA2272" w:rsidR="008A0A17" w:rsidRPr="00763416" w:rsidRDefault="0019796D" w:rsidP="00763416">
    <w:pPr>
      <w:pStyle w:val="Footer"/>
      <w:tabs>
        <w:tab w:val="clear" w:pos="4320"/>
        <w:tab w:val="clear" w:pos="8640"/>
        <w:tab w:val="left" w:pos="3240"/>
        <w:tab w:val="left" w:pos="9090"/>
      </w:tabs>
      <w:rPr>
        <w:rFonts w:ascii="Arial" w:hAnsi="Arial" w:cs="Arial"/>
        <w:sz w:val="22"/>
        <w:szCs w:val="22"/>
      </w:rPr>
    </w:pPr>
    <w:sdt>
      <w:sdtPr>
        <w:rPr>
          <w:rFonts w:ascii="Arial" w:hAnsi="Arial" w:cs="Arial"/>
          <w:sz w:val="22"/>
          <w:szCs w:val="22"/>
        </w:rPr>
        <w:id w:val="1321848033"/>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r w:rsidR="0041103B" w:rsidRPr="00763416">
              <w:rPr>
                <w:rFonts w:ascii="Arial" w:hAnsi="Arial" w:cs="Arial"/>
                <w:sz w:val="22"/>
                <w:szCs w:val="22"/>
                <w:lang w:val="en-US"/>
              </w:rPr>
              <w:t xml:space="preserve">NC </w:t>
            </w:r>
            <w:r w:rsidR="008A0A17" w:rsidRPr="00763416">
              <w:rPr>
                <w:rFonts w:ascii="Arial" w:hAnsi="Arial" w:cs="Arial"/>
                <w:sz w:val="22"/>
                <w:szCs w:val="22"/>
                <w:lang w:val="en-US"/>
              </w:rPr>
              <w:t xml:space="preserve">NDBEDP </w:t>
            </w:r>
            <w:r w:rsidR="00C440FC">
              <w:rPr>
                <w:rFonts w:ascii="Arial" w:hAnsi="Arial" w:cs="Arial"/>
                <w:sz w:val="22"/>
                <w:szCs w:val="22"/>
                <w:lang w:val="en-US"/>
              </w:rPr>
              <w:t xml:space="preserve">Application </w:t>
            </w:r>
            <w:r w:rsidR="00763416" w:rsidRPr="00763416">
              <w:rPr>
                <w:rFonts w:ascii="Arial" w:hAnsi="Arial" w:cs="Arial"/>
                <w:sz w:val="22"/>
                <w:szCs w:val="22"/>
                <w:lang w:val="en-US"/>
              </w:rPr>
              <w:t>(1/</w:t>
            </w:r>
            <w:r w:rsidR="00C440FC">
              <w:rPr>
                <w:rFonts w:ascii="Arial" w:hAnsi="Arial" w:cs="Arial"/>
                <w:sz w:val="22"/>
                <w:szCs w:val="22"/>
                <w:lang w:val="en-US"/>
              </w:rPr>
              <w:t>29</w:t>
            </w:r>
            <w:r w:rsidR="00763416" w:rsidRPr="00763416">
              <w:rPr>
                <w:rFonts w:ascii="Arial" w:hAnsi="Arial" w:cs="Arial"/>
                <w:sz w:val="22"/>
                <w:szCs w:val="22"/>
                <w:lang w:val="en-US"/>
              </w:rPr>
              <w:t>/2025)</w:t>
            </w:r>
            <w:r w:rsidR="008A0A17" w:rsidRPr="00763416">
              <w:rPr>
                <w:rFonts w:ascii="Arial" w:hAnsi="Arial" w:cs="Arial"/>
                <w:sz w:val="22"/>
                <w:szCs w:val="22"/>
                <w:lang w:val="en-US"/>
              </w:rPr>
              <w:tab/>
            </w:r>
            <w:r w:rsidR="008A0A17" w:rsidRPr="00763416">
              <w:rPr>
                <w:rFonts w:ascii="Arial" w:hAnsi="Arial" w:cs="Arial"/>
                <w:sz w:val="22"/>
                <w:szCs w:val="22"/>
              </w:rPr>
              <w:t xml:space="preserve">Page </w:t>
            </w:r>
            <w:r w:rsidR="008A0A17" w:rsidRPr="00763416">
              <w:rPr>
                <w:rFonts w:ascii="Arial" w:hAnsi="Arial" w:cs="Arial"/>
                <w:b/>
                <w:bCs/>
                <w:sz w:val="22"/>
                <w:szCs w:val="22"/>
              </w:rPr>
              <w:fldChar w:fldCharType="begin"/>
            </w:r>
            <w:r w:rsidR="008A0A17" w:rsidRPr="00763416">
              <w:rPr>
                <w:rFonts w:ascii="Arial" w:hAnsi="Arial" w:cs="Arial"/>
                <w:b/>
                <w:bCs/>
                <w:sz w:val="22"/>
                <w:szCs w:val="22"/>
              </w:rPr>
              <w:instrText xml:space="preserve"> PAGE </w:instrText>
            </w:r>
            <w:r w:rsidR="008A0A17" w:rsidRPr="00763416">
              <w:rPr>
                <w:rFonts w:ascii="Arial" w:hAnsi="Arial" w:cs="Arial"/>
                <w:b/>
                <w:bCs/>
                <w:sz w:val="22"/>
                <w:szCs w:val="22"/>
              </w:rPr>
              <w:fldChar w:fldCharType="separate"/>
            </w:r>
            <w:r w:rsidR="008A0A17" w:rsidRPr="00763416">
              <w:rPr>
                <w:rFonts w:ascii="Arial" w:hAnsi="Arial" w:cs="Arial"/>
                <w:b/>
                <w:bCs/>
                <w:noProof/>
                <w:sz w:val="22"/>
                <w:szCs w:val="22"/>
              </w:rPr>
              <w:t>2</w:t>
            </w:r>
            <w:r w:rsidR="008A0A17" w:rsidRPr="00763416">
              <w:rPr>
                <w:rFonts w:ascii="Arial" w:hAnsi="Arial" w:cs="Arial"/>
                <w:b/>
                <w:bCs/>
                <w:sz w:val="22"/>
                <w:szCs w:val="22"/>
              </w:rPr>
              <w:fldChar w:fldCharType="end"/>
            </w:r>
            <w:r w:rsidR="008A0A17" w:rsidRPr="00763416">
              <w:rPr>
                <w:rFonts w:ascii="Arial" w:hAnsi="Arial" w:cs="Arial"/>
                <w:sz w:val="22"/>
                <w:szCs w:val="22"/>
              </w:rPr>
              <w:t xml:space="preserve"> of </w:t>
            </w:r>
            <w:r w:rsidR="008A0A17" w:rsidRPr="00763416">
              <w:rPr>
                <w:rFonts w:ascii="Arial" w:hAnsi="Arial" w:cs="Arial"/>
                <w:b/>
                <w:bCs/>
                <w:sz w:val="22"/>
                <w:szCs w:val="22"/>
              </w:rPr>
              <w:fldChar w:fldCharType="begin"/>
            </w:r>
            <w:r w:rsidR="008A0A17" w:rsidRPr="00763416">
              <w:rPr>
                <w:rFonts w:ascii="Arial" w:hAnsi="Arial" w:cs="Arial"/>
                <w:b/>
                <w:bCs/>
                <w:sz w:val="22"/>
                <w:szCs w:val="22"/>
              </w:rPr>
              <w:instrText xml:space="preserve"> NUMPAGES  </w:instrText>
            </w:r>
            <w:r w:rsidR="008A0A17" w:rsidRPr="00763416">
              <w:rPr>
                <w:rFonts w:ascii="Arial" w:hAnsi="Arial" w:cs="Arial"/>
                <w:b/>
                <w:bCs/>
                <w:sz w:val="22"/>
                <w:szCs w:val="22"/>
              </w:rPr>
              <w:fldChar w:fldCharType="separate"/>
            </w:r>
            <w:r w:rsidR="008A0A17" w:rsidRPr="00763416">
              <w:rPr>
                <w:rFonts w:ascii="Arial" w:hAnsi="Arial" w:cs="Arial"/>
                <w:b/>
                <w:bCs/>
                <w:noProof/>
                <w:sz w:val="22"/>
                <w:szCs w:val="22"/>
              </w:rPr>
              <w:t>2</w:t>
            </w:r>
            <w:r w:rsidR="008A0A17" w:rsidRPr="00763416">
              <w:rPr>
                <w:rFonts w:ascii="Arial" w:hAnsi="Arial" w:cs="Arial"/>
                <w:b/>
                <w:bCs/>
                <w:sz w:val="22"/>
                <w:szCs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180D"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13356492" w14:textId="77777777" w:rsidR="00586293" w:rsidRDefault="00586293" w:rsidP="001A53B5">
    <w:pPr>
      <w:pStyle w:val="Footer"/>
      <w:ind w:right="360"/>
    </w:pPr>
  </w:p>
  <w:p w14:paraId="700C6DA9" w14:textId="77777777" w:rsidR="00C60578" w:rsidRDefault="00C605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54B5" w14:textId="2D6D2862" w:rsidR="00763416" w:rsidRPr="004A2F5F" w:rsidRDefault="0019796D" w:rsidP="00ED08C2">
    <w:pPr>
      <w:pStyle w:val="Footer"/>
      <w:tabs>
        <w:tab w:val="clear" w:pos="4320"/>
        <w:tab w:val="clear" w:pos="8640"/>
        <w:tab w:val="left" w:pos="3240"/>
        <w:tab w:val="right" w:pos="9810"/>
      </w:tabs>
      <w:ind w:right="-270"/>
      <w:rPr>
        <w:rFonts w:ascii="Arial" w:hAnsi="Arial" w:cs="Arial"/>
        <w:sz w:val="22"/>
        <w:szCs w:val="22"/>
      </w:rPr>
    </w:pPr>
    <w:sdt>
      <w:sdtPr>
        <w:rPr>
          <w:rFonts w:ascii="Arial" w:hAnsi="Arial" w:cs="Arial"/>
          <w:sz w:val="22"/>
          <w:szCs w:val="22"/>
        </w:rPr>
        <w:id w:val="-1989318881"/>
        <w:docPartObj>
          <w:docPartGallery w:val="Page Numbers (Bottom of Page)"/>
          <w:docPartUnique/>
        </w:docPartObj>
      </w:sdtPr>
      <w:sdtEndPr/>
      <w:sdtContent>
        <w:sdt>
          <w:sdtPr>
            <w:rPr>
              <w:rFonts w:ascii="Arial" w:hAnsi="Arial" w:cs="Arial"/>
              <w:sz w:val="22"/>
              <w:szCs w:val="22"/>
            </w:rPr>
            <w:id w:val="1941409503"/>
            <w:docPartObj>
              <w:docPartGallery w:val="Page Numbers (Top of Page)"/>
              <w:docPartUnique/>
            </w:docPartObj>
          </w:sdtPr>
          <w:sdtEndPr/>
          <w:sdtContent>
            <w:r w:rsidR="00763416" w:rsidRPr="004A2F5F">
              <w:rPr>
                <w:rFonts w:ascii="Arial" w:hAnsi="Arial" w:cs="Arial"/>
                <w:sz w:val="22"/>
                <w:szCs w:val="22"/>
                <w:lang w:val="en-US"/>
              </w:rPr>
              <w:t xml:space="preserve">NC NDBEDP </w:t>
            </w:r>
            <w:r w:rsidR="00C440FC">
              <w:rPr>
                <w:rFonts w:ascii="Arial" w:hAnsi="Arial" w:cs="Arial"/>
                <w:sz w:val="22"/>
                <w:szCs w:val="22"/>
                <w:lang w:val="en-US"/>
              </w:rPr>
              <w:t>Application</w:t>
            </w:r>
            <w:r w:rsidR="00763416" w:rsidRPr="004A2F5F">
              <w:rPr>
                <w:rFonts w:ascii="Arial" w:hAnsi="Arial" w:cs="Arial"/>
                <w:sz w:val="22"/>
                <w:szCs w:val="22"/>
                <w:lang w:val="en-US"/>
              </w:rPr>
              <w:t xml:space="preserve"> (1/</w:t>
            </w:r>
            <w:r w:rsidR="00C440FC">
              <w:rPr>
                <w:rFonts w:ascii="Arial" w:hAnsi="Arial" w:cs="Arial"/>
                <w:sz w:val="22"/>
                <w:szCs w:val="22"/>
                <w:lang w:val="en-US"/>
              </w:rPr>
              <w:t>29/</w:t>
            </w:r>
            <w:r w:rsidR="00763416" w:rsidRPr="004A2F5F">
              <w:rPr>
                <w:rFonts w:ascii="Arial" w:hAnsi="Arial" w:cs="Arial"/>
                <w:sz w:val="22"/>
                <w:szCs w:val="22"/>
                <w:lang w:val="en-US"/>
              </w:rPr>
              <w:t>2025)</w:t>
            </w:r>
            <w:r w:rsidR="004A2F5F">
              <w:rPr>
                <w:rFonts w:ascii="Arial" w:hAnsi="Arial" w:cs="Arial"/>
                <w:sz w:val="22"/>
                <w:szCs w:val="22"/>
                <w:lang w:val="en-US"/>
              </w:rPr>
              <w:t xml:space="preserve">                                        </w:t>
            </w:r>
            <w:r w:rsidR="00ED08C2">
              <w:rPr>
                <w:rFonts w:ascii="Arial" w:hAnsi="Arial" w:cs="Arial"/>
                <w:sz w:val="22"/>
                <w:szCs w:val="22"/>
                <w:lang w:val="en-US"/>
              </w:rPr>
              <w:tab/>
            </w:r>
            <w:r w:rsidR="00763416" w:rsidRPr="004A2F5F">
              <w:rPr>
                <w:rFonts w:ascii="Arial" w:hAnsi="Arial" w:cs="Arial"/>
                <w:sz w:val="22"/>
                <w:szCs w:val="22"/>
              </w:rPr>
              <w:t xml:space="preserve">Page </w:t>
            </w:r>
            <w:r w:rsidR="00763416" w:rsidRPr="004A2F5F">
              <w:rPr>
                <w:rFonts w:ascii="Arial" w:hAnsi="Arial" w:cs="Arial"/>
                <w:b/>
                <w:bCs/>
                <w:sz w:val="22"/>
                <w:szCs w:val="22"/>
              </w:rPr>
              <w:fldChar w:fldCharType="begin"/>
            </w:r>
            <w:r w:rsidR="00763416" w:rsidRPr="004A2F5F">
              <w:rPr>
                <w:rFonts w:ascii="Arial" w:hAnsi="Arial" w:cs="Arial"/>
                <w:b/>
                <w:bCs/>
                <w:sz w:val="22"/>
                <w:szCs w:val="22"/>
              </w:rPr>
              <w:instrText xml:space="preserve"> PAGE </w:instrText>
            </w:r>
            <w:r w:rsidR="00763416" w:rsidRPr="004A2F5F">
              <w:rPr>
                <w:rFonts w:ascii="Arial" w:hAnsi="Arial" w:cs="Arial"/>
                <w:b/>
                <w:bCs/>
                <w:sz w:val="22"/>
                <w:szCs w:val="22"/>
              </w:rPr>
              <w:fldChar w:fldCharType="separate"/>
            </w:r>
            <w:r w:rsidR="00763416" w:rsidRPr="004A2F5F">
              <w:rPr>
                <w:rFonts w:ascii="Arial" w:hAnsi="Arial" w:cs="Arial"/>
                <w:b/>
                <w:bCs/>
                <w:sz w:val="22"/>
                <w:szCs w:val="22"/>
              </w:rPr>
              <w:t>7</w:t>
            </w:r>
            <w:r w:rsidR="00763416" w:rsidRPr="004A2F5F">
              <w:rPr>
                <w:rFonts w:ascii="Arial" w:hAnsi="Arial" w:cs="Arial"/>
                <w:b/>
                <w:bCs/>
                <w:sz w:val="22"/>
                <w:szCs w:val="22"/>
              </w:rPr>
              <w:fldChar w:fldCharType="end"/>
            </w:r>
            <w:r w:rsidR="00763416" w:rsidRPr="004A2F5F">
              <w:rPr>
                <w:rFonts w:ascii="Arial" w:hAnsi="Arial" w:cs="Arial"/>
                <w:sz w:val="22"/>
                <w:szCs w:val="22"/>
              </w:rPr>
              <w:t xml:space="preserve"> of </w:t>
            </w:r>
            <w:r w:rsidR="00763416" w:rsidRPr="004A2F5F">
              <w:rPr>
                <w:rFonts w:ascii="Arial" w:hAnsi="Arial" w:cs="Arial"/>
                <w:b/>
                <w:bCs/>
                <w:sz w:val="22"/>
                <w:szCs w:val="22"/>
              </w:rPr>
              <w:fldChar w:fldCharType="begin"/>
            </w:r>
            <w:r w:rsidR="00763416" w:rsidRPr="004A2F5F">
              <w:rPr>
                <w:rFonts w:ascii="Arial" w:hAnsi="Arial" w:cs="Arial"/>
                <w:b/>
                <w:bCs/>
                <w:sz w:val="22"/>
                <w:szCs w:val="22"/>
              </w:rPr>
              <w:instrText xml:space="preserve"> NUMPAGES  </w:instrText>
            </w:r>
            <w:r w:rsidR="00763416" w:rsidRPr="004A2F5F">
              <w:rPr>
                <w:rFonts w:ascii="Arial" w:hAnsi="Arial" w:cs="Arial"/>
                <w:b/>
                <w:bCs/>
                <w:sz w:val="22"/>
                <w:szCs w:val="22"/>
              </w:rPr>
              <w:fldChar w:fldCharType="separate"/>
            </w:r>
            <w:r w:rsidR="00763416" w:rsidRPr="004A2F5F">
              <w:rPr>
                <w:rFonts w:ascii="Arial" w:hAnsi="Arial" w:cs="Arial"/>
                <w:b/>
                <w:bCs/>
                <w:sz w:val="22"/>
                <w:szCs w:val="22"/>
              </w:rPr>
              <w:t>8</w:t>
            </w:r>
            <w:r w:rsidR="00763416" w:rsidRPr="004A2F5F">
              <w:rPr>
                <w:rFonts w:ascii="Arial" w:hAnsi="Arial" w:cs="Arial"/>
                <w:b/>
                <w:bCs/>
                <w:sz w:val="22"/>
                <w:szCs w:val="22"/>
              </w:rPr>
              <w:fldChar w:fldCharType="end"/>
            </w:r>
          </w:sdtContent>
        </w:sdt>
      </w:sdtContent>
    </w:sdt>
  </w:p>
  <w:p w14:paraId="3FE41368" w14:textId="77777777" w:rsidR="00C60578" w:rsidRDefault="00C605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676E" w14:textId="77777777" w:rsidR="00CC5058" w:rsidRDefault="00CC5058" w:rsidP="00FC17BA">
      <w:r>
        <w:separator/>
      </w:r>
    </w:p>
  </w:footnote>
  <w:footnote w:type="continuationSeparator" w:id="0">
    <w:p w14:paraId="42521F80" w14:textId="77777777" w:rsidR="00CC5058" w:rsidRDefault="00CC5058" w:rsidP="00FC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2286" w14:textId="629CEC1C" w:rsidR="001E719E" w:rsidRDefault="00A36126">
    <w:r w:rsidRPr="001E719E">
      <w:rPr>
        <w:rFonts w:ascii="Arial" w:hAnsi="Arial" w:cs="Arial"/>
        <w:noProof/>
      </w:rPr>
      <mc:AlternateContent>
        <mc:Choice Requires="wps">
          <w:drawing>
            <wp:anchor distT="45720" distB="45720" distL="114300" distR="114300" simplePos="0" relativeHeight="251659264" behindDoc="0" locked="0" layoutInCell="1" allowOverlap="1" wp14:anchorId="6E183CD7" wp14:editId="6CBCE6BE">
              <wp:simplePos x="0" y="0"/>
              <wp:positionH relativeFrom="margin">
                <wp:posOffset>2493645</wp:posOffset>
              </wp:positionH>
              <wp:positionV relativeFrom="paragraph">
                <wp:posOffset>171450</wp:posOffset>
              </wp:positionV>
              <wp:extent cx="3990975" cy="78676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786765"/>
                      </a:xfrm>
                      <a:prstGeom prst="rect">
                        <a:avLst/>
                      </a:prstGeom>
                      <a:solidFill>
                        <a:srgbClr val="FFFFFF"/>
                      </a:solidFill>
                      <a:ln w="9525">
                        <a:solidFill>
                          <a:srgbClr val="000000"/>
                        </a:solidFill>
                        <a:miter lim="800000"/>
                        <a:headEnd/>
                        <a:tailEnd/>
                      </a:ln>
                    </wps:spPr>
                    <wps:txbx>
                      <w:txbxContent>
                        <w:p w14:paraId="204A8A51" w14:textId="52FE49FC" w:rsidR="001E719E" w:rsidRPr="00A36126" w:rsidRDefault="001E719E" w:rsidP="001E719E">
                          <w:pPr>
                            <w:pStyle w:val="Header"/>
                            <w:jc w:val="center"/>
                            <w:rPr>
                              <w:rFonts w:ascii="Arial" w:hAnsi="Arial" w:cs="Arial"/>
                              <w:b/>
                              <w:bCs/>
                              <w:sz w:val="28"/>
                              <w:szCs w:val="28"/>
                            </w:rPr>
                          </w:pPr>
                          <w:r w:rsidRPr="00A36126">
                            <w:rPr>
                              <w:rFonts w:ascii="Arial" w:hAnsi="Arial" w:cs="Arial"/>
                              <w:b/>
                              <w:bCs/>
                              <w:sz w:val="28"/>
                              <w:szCs w:val="28"/>
                            </w:rPr>
                            <w:t>North Carolina National DeafBlind</w:t>
                          </w:r>
                        </w:p>
                        <w:p w14:paraId="66A9155F" w14:textId="426C6227" w:rsidR="001E719E" w:rsidRPr="00A36126" w:rsidRDefault="001E719E" w:rsidP="001E719E">
                          <w:pPr>
                            <w:pStyle w:val="Header"/>
                            <w:jc w:val="center"/>
                            <w:rPr>
                              <w:rFonts w:ascii="Arial" w:hAnsi="Arial" w:cs="Arial"/>
                              <w:b/>
                              <w:bCs/>
                              <w:sz w:val="28"/>
                              <w:szCs w:val="28"/>
                            </w:rPr>
                          </w:pPr>
                          <w:r w:rsidRPr="00A36126">
                            <w:rPr>
                              <w:rFonts w:ascii="Arial" w:hAnsi="Arial" w:cs="Arial"/>
                              <w:b/>
                              <w:bCs/>
                              <w:sz w:val="28"/>
                              <w:szCs w:val="28"/>
                            </w:rPr>
                            <w:t>Equipment Distribution Program</w:t>
                          </w:r>
                          <w:r w:rsidR="00A36126" w:rsidRPr="00A36126">
                            <w:rPr>
                              <w:rFonts w:ascii="Arial" w:hAnsi="Arial" w:cs="Arial"/>
                              <w:b/>
                              <w:bCs/>
                              <w:sz w:val="28"/>
                              <w:szCs w:val="28"/>
                            </w:rPr>
                            <w:t xml:space="preserve"> (NDBEDP)</w:t>
                          </w:r>
                        </w:p>
                        <w:p w14:paraId="0A59B806" w14:textId="6E0D4F36" w:rsidR="001E719E" w:rsidRPr="00A36126" w:rsidRDefault="00564C87" w:rsidP="00773CF8">
                          <w:pPr>
                            <w:pStyle w:val="Header"/>
                            <w:jc w:val="center"/>
                            <w:rPr>
                              <w:b/>
                              <w:bCs/>
                            </w:rPr>
                          </w:pPr>
                          <w:hyperlink r:id="rId1" w:history="1">
                            <w:r w:rsidRPr="00A36126">
                              <w:rPr>
                                <w:rStyle w:val="Hyperlink"/>
                                <w:rFonts w:ascii="Arial" w:hAnsi="Arial" w:cs="Arial"/>
                                <w:b/>
                                <w:bCs/>
                                <w:sz w:val="28"/>
                                <w:szCs w:val="28"/>
                                <w:lang w:val="en-US"/>
                              </w:rPr>
                              <w:t>www.iCanConnect.org</w:t>
                            </w:r>
                          </w:hyperlink>
                          <w:r w:rsidR="00A36126" w:rsidRPr="00A36126">
                            <w:rPr>
                              <w:b/>
                              <w:bCs/>
                            </w:rPr>
                            <w:t xml:space="preserve"> </w:t>
                          </w:r>
                          <w:r w:rsidR="00A36126" w:rsidRPr="00A36126">
                            <w:rPr>
                              <w:rFonts w:ascii="Arial" w:hAnsi="Arial" w:cs="Arial"/>
                              <w:b/>
                              <w:bCs/>
                              <w:sz w:val="28"/>
                              <w:szCs w:val="28"/>
                            </w:rPr>
                            <w:t>(iCC)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83CD7" id="_x0000_t202" coordsize="21600,21600" o:spt="202" path="m,l,21600r21600,l21600,xe">
              <v:stroke joinstyle="miter"/>
              <v:path gradientshapeok="t" o:connecttype="rect"/>
            </v:shapetype>
            <v:shape id="_x0000_s1027" type="#_x0000_t202" style="position:absolute;margin-left:196.35pt;margin-top:13.5pt;width:314.25pt;height:6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">
              <v:textbox>
                <w:txbxContent>
                  <w:p w14:paraId="204A8A51" w14:textId="52FE49FC" w:rsidR="001E719E" w:rsidRPr="00A36126" w:rsidRDefault="001E719E" w:rsidP="001E719E">
                    <w:pPr>
                      <w:pStyle w:val="Header"/>
                      <w:jc w:val="center"/>
                      <w:rPr>
                        <w:rFonts w:ascii="Arial" w:hAnsi="Arial" w:cs="Arial"/>
                        <w:b/>
                        <w:bCs/>
                        <w:sz w:val="28"/>
                        <w:szCs w:val="28"/>
                      </w:rPr>
                    </w:pPr>
                    <w:r w:rsidRPr="00A36126">
                      <w:rPr>
                        <w:rFonts w:ascii="Arial" w:hAnsi="Arial" w:cs="Arial"/>
                        <w:b/>
                        <w:bCs/>
                        <w:sz w:val="28"/>
                        <w:szCs w:val="28"/>
                      </w:rPr>
                      <w:t>North Carolina National DeafBlind</w:t>
                    </w:r>
                  </w:p>
                  <w:p w14:paraId="66A9155F" w14:textId="426C6227" w:rsidR="001E719E" w:rsidRPr="00A36126" w:rsidRDefault="001E719E" w:rsidP="001E719E">
                    <w:pPr>
                      <w:pStyle w:val="Header"/>
                      <w:jc w:val="center"/>
                      <w:rPr>
                        <w:rFonts w:ascii="Arial" w:hAnsi="Arial" w:cs="Arial"/>
                        <w:b/>
                        <w:bCs/>
                        <w:sz w:val="28"/>
                        <w:szCs w:val="28"/>
                      </w:rPr>
                    </w:pPr>
                    <w:r w:rsidRPr="00A36126">
                      <w:rPr>
                        <w:rFonts w:ascii="Arial" w:hAnsi="Arial" w:cs="Arial"/>
                        <w:b/>
                        <w:bCs/>
                        <w:sz w:val="28"/>
                        <w:szCs w:val="28"/>
                      </w:rPr>
                      <w:t>Equipment Distribution Program</w:t>
                    </w:r>
                    <w:r w:rsidR="00A36126" w:rsidRPr="00A36126">
                      <w:rPr>
                        <w:rFonts w:ascii="Arial" w:hAnsi="Arial" w:cs="Arial"/>
                        <w:b/>
                        <w:bCs/>
                        <w:sz w:val="28"/>
                        <w:szCs w:val="28"/>
                      </w:rPr>
                      <w:t xml:space="preserve"> (NDBEDP)</w:t>
                    </w:r>
                  </w:p>
                  <w:p w14:paraId="0A59B806" w14:textId="6E0D4F36" w:rsidR="001E719E" w:rsidRPr="00A36126" w:rsidRDefault="00E063B5" w:rsidP="00773CF8">
                    <w:pPr>
                      <w:pStyle w:val="Header"/>
                      <w:jc w:val="center"/>
                      <w:rPr>
                        <w:b/>
                        <w:bCs/>
                      </w:rPr>
                    </w:pPr>
                    <w:hyperlink r:id="rId2" w:history="1">
                      <w:r w:rsidR="00564C87" w:rsidRPr="00A36126">
                        <w:rPr>
                          <w:rStyle w:val="Hyperlink"/>
                          <w:rFonts w:ascii="Arial" w:hAnsi="Arial" w:cs="Arial"/>
                          <w:b/>
                          <w:bCs/>
                          <w:sz w:val="28"/>
                          <w:szCs w:val="28"/>
                          <w:lang w:val="en-US"/>
                        </w:rPr>
                        <w:t>www.iCanConnect.org</w:t>
                      </w:r>
                    </w:hyperlink>
                    <w:r w:rsidR="00A36126" w:rsidRPr="00A36126">
                      <w:rPr>
                        <w:b/>
                        <w:bCs/>
                      </w:rPr>
                      <w:t xml:space="preserve"> </w:t>
                    </w:r>
                    <w:r w:rsidR="00A36126" w:rsidRPr="00A36126">
                      <w:rPr>
                        <w:rFonts w:ascii="Arial" w:hAnsi="Arial" w:cs="Arial"/>
                        <w:b/>
                        <w:bCs/>
                        <w:sz w:val="28"/>
                        <w:szCs w:val="28"/>
                      </w:rPr>
                      <w:t>(iCC)</w:t>
                    </w:r>
                  </w:p>
                </w:txbxContent>
              </v:textbox>
              <w10:wrap type="square" anchorx="margin"/>
            </v:shape>
          </w:pict>
        </mc:Fallback>
      </mc:AlternateContent>
    </w:r>
    <w:r w:rsidR="00BF61F7" w:rsidRPr="00BF5728">
      <w:rPr>
        <w:noProof/>
      </w:rPr>
      <w:drawing>
        <wp:anchor distT="0" distB="0" distL="114300" distR="114300" simplePos="0" relativeHeight="251660288" behindDoc="0" locked="0" layoutInCell="1" allowOverlap="1" wp14:anchorId="77149359" wp14:editId="7437B1C5">
          <wp:simplePos x="0" y="0"/>
          <wp:positionH relativeFrom="column">
            <wp:posOffset>592455</wp:posOffset>
          </wp:positionH>
          <wp:positionV relativeFrom="paragraph">
            <wp:posOffset>-47625</wp:posOffset>
          </wp:positionV>
          <wp:extent cx="1192379" cy="1166646"/>
          <wp:effectExtent l="0" t="0" r="8255" b="0"/>
          <wp:wrapNone/>
          <wp:docPr id="564901057" name="Picture 56490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197431" cy="11715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B41DFA"/>
    <w:multiLevelType w:val="hybridMultilevel"/>
    <w:tmpl w:val="4712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3820B9"/>
    <w:multiLevelType w:val="hybridMultilevel"/>
    <w:tmpl w:val="36C81832"/>
    <w:lvl w:ilvl="0" w:tplc="3056CC50">
      <w:start w:val="1"/>
      <w:numFmt w:val="decimal"/>
      <w:lvlText w:val="%1."/>
      <w:lvlJc w:val="left"/>
      <w:pPr>
        <w:ind w:left="360" w:hanging="360"/>
      </w:pPr>
      <w:rPr>
        <w:rFonts w:hint="default"/>
        <w:b w:val="0"/>
        <w:bCs/>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416A23"/>
    <w:multiLevelType w:val="hybridMultilevel"/>
    <w:tmpl w:val="D51883FE"/>
    <w:lvl w:ilvl="0" w:tplc="3056CC50">
      <w:start w:val="1"/>
      <w:numFmt w:val="decimal"/>
      <w:lvlText w:val="%1."/>
      <w:lvlJc w:val="left"/>
      <w:pPr>
        <w:ind w:left="360" w:hanging="360"/>
      </w:pPr>
      <w:rPr>
        <w:rFonts w:hint="default"/>
        <w:b w:val="0"/>
        <w:bCs/>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F729BE"/>
    <w:multiLevelType w:val="hybridMultilevel"/>
    <w:tmpl w:val="0EFEA50A"/>
    <w:lvl w:ilvl="0" w:tplc="0409001B">
      <w:start w:val="1"/>
      <w:numFmt w:val="lowerRoman"/>
      <w:lvlText w:val="%1."/>
      <w:lvlJc w:val="righ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8" w15:restartNumberingAfterBreak="0">
    <w:nsid w:val="6EDE7934"/>
    <w:multiLevelType w:val="hybridMultilevel"/>
    <w:tmpl w:val="C9FE8CD0"/>
    <w:lvl w:ilvl="0" w:tplc="3CA872CE">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D746D"/>
    <w:multiLevelType w:val="hybridMultilevel"/>
    <w:tmpl w:val="A586746C"/>
    <w:lvl w:ilvl="0" w:tplc="272C09F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649633">
    <w:abstractNumId w:val="3"/>
  </w:num>
  <w:num w:numId="2" w16cid:durableId="458954429">
    <w:abstractNumId w:val="7"/>
  </w:num>
  <w:num w:numId="3" w16cid:durableId="1155141997">
    <w:abstractNumId w:val="0"/>
  </w:num>
  <w:num w:numId="4" w16cid:durableId="883103898">
    <w:abstractNumId w:val="4"/>
  </w:num>
  <w:num w:numId="5" w16cid:durableId="967664162">
    <w:abstractNumId w:val="9"/>
  </w:num>
  <w:num w:numId="6" w16cid:durableId="1610818150">
    <w:abstractNumId w:val="10"/>
  </w:num>
  <w:num w:numId="7" w16cid:durableId="1240140252">
    <w:abstractNumId w:val="1"/>
  </w:num>
  <w:num w:numId="8" w16cid:durableId="1441755038">
    <w:abstractNumId w:val="5"/>
  </w:num>
  <w:num w:numId="9" w16cid:durableId="968626156">
    <w:abstractNumId w:val="2"/>
  </w:num>
  <w:num w:numId="10" w16cid:durableId="833767048">
    <w:abstractNumId w:val="6"/>
  </w:num>
  <w:num w:numId="11" w16cid:durableId="62800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93"/>
    <w:rsid w:val="00000E1B"/>
    <w:rsid w:val="00007760"/>
    <w:rsid w:val="00011E5C"/>
    <w:rsid w:val="0001304D"/>
    <w:rsid w:val="00017270"/>
    <w:rsid w:val="0001727E"/>
    <w:rsid w:val="000203BE"/>
    <w:rsid w:val="00020CCF"/>
    <w:rsid w:val="000219C4"/>
    <w:rsid w:val="00027553"/>
    <w:rsid w:val="00027CD8"/>
    <w:rsid w:val="000311D1"/>
    <w:rsid w:val="000331F1"/>
    <w:rsid w:val="00034732"/>
    <w:rsid w:val="00035181"/>
    <w:rsid w:val="00043031"/>
    <w:rsid w:val="00050FF9"/>
    <w:rsid w:val="00051686"/>
    <w:rsid w:val="00053FDE"/>
    <w:rsid w:val="0007246C"/>
    <w:rsid w:val="00072C64"/>
    <w:rsid w:val="00072C90"/>
    <w:rsid w:val="00075540"/>
    <w:rsid w:val="00075B1E"/>
    <w:rsid w:val="00080E1E"/>
    <w:rsid w:val="00085C0B"/>
    <w:rsid w:val="00090D3C"/>
    <w:rsid w:val="00092392"/>
    <w:rsid w:val="000A03B3"/>
    <w:rsid w:val="000A083C"/>
    <w:rsid w:val="000A134C"/>
    <w:rsid w:val="000A1B99"/>
    <w:rsid w:val="000A29E1"/>
    <w:rsid w:val="000A4240"/>
    <w:rsid w:val="000A6432"/>
    <w:rsid w:val="000A7139"/>
    <w:rsid w:val="000B14C6"/>
    <w:rsid w:val="000B5C47"/>
    <w:rsid w:val="000C0827"/>
    <w:rsid w:val="000C0900"/>
    <w:rsid w:val="000C3ABA"/>
    <w:rsid w:val="000C41DF"/>
    <w:rsid w:val="000C58EB"/>
    <w:rsid w:val="000D32B1"/>
    <w:rsid w:val="000D350F"/>
    <w:rsid w:val="000D3DB8"/>
    <w:rsid w:val="000E4F81"/>
    <w:rsid w:val="000E6AC9"/>
    <w:rsid w:val="000F425D"/>
    <w:rsid w:val="00100F9B"/>
    <w:rsid w:val="001022A5"/>
    <w:rsid w:val="0010255B"/>
    <w:rsid w:val="0010432B"/>
    <w:rsid w:val="0010608F"/>
    <w:rsid w:val="00106943"/>
    <w:rsid w:val="001105BD"/>
    <w:rsid w:val="00112C48"/>
    <w:rsid w:val="00115E79"/>
    <w:rsid w:val="00124ED5"/>
    <w:rsid w:val="001271F5"/>
    <w:rsid w:val="00127C2A"/>
    <w:rsid w:val="0013454D"/>
    <w:rsid w:val="0013595B"/>
    <w:rsid w:val="00140AA9"/>
    <w:rsid w:val="0014186F"/>
    <w:rsid w:val="00142A4C"/>
    <w:rsid w:val="00144AA6"/>
    <w:rsid w:val="001474A7"/>
    <w:rsid w:val="001521EF"/>
    <w:rsid w:val="0015520E"/>
    <w:rsid w:val="00155AF8"/>
    <w:rsid w:val="00155B4D"/>
    <w:rsid w:val="0016536A"/>
    <w:rsid w:val="001664A6"/>
    <w:rsid w:val="001707E9"/>
    <w:rsid w:val="00171D9A"/>
    <w:rsid w:val="00173A73"/>
    <w:rsid w:val="00180535"/>
    <w:rsid w:val="00181581"/>
    <w:rsid w:val="001839AC"/>
    <w:rsid w:val="00185165"/>
    <w:rsid w:val="0019201E"/>
    <w:rsid w:val="00192C63"/>
    <w:rsid w:val="0019600B"/>
    <w:rsid w:val="001963B4"/>
    <w:rsid w:val="0019753B"/>
    <w:rsid w:val="001A22D6"/>
    <w:rsid w:val="001A2BC3"/>
    <w:rsid w:val="001A4771"/>
    <w:rsid w:val="001A53B5"/>
    <w:rsid w:val="001A7BE9"/>
    <w:rsid w:val="001B61F7"/>
    <w:rsid w:val="001C4928"/>
    <w:rsid w:val="001D1ADA"/>
    <w:rsid w:val="001D2EA3"/>
    <w:rsid w:val="001D3B66"/>
    <w:rsid w:val="001D3C6B"/>
    <w:rsid w:val="001D5559"/>
    <w:rsid w:val="001D5FA0"/>
    <w:rsid w:val="001D615D"/>
    <w:rsid w:val="001D7001"/>
    <w:rsid w:val="001E1979"/>
    <w:rsid w:val="001E4390"/>
    <w:rsid w:val="001E4F10"/>
    <w:rsid w:val="001E719E"/>
    <w:rsid w:val="001F08F1"/>
    <w:rsid w:val="001F170A"/>
    <w:rsid w:val="001F3263"/>
    <w:rsid w:val="001F755C"/>
    <w:rsid w:val="001F76F4"/>
    <w:rsid w:val="0020334A"/>
    <w:rsid w:val="00203561"/>
    <w:rsid w:val="002056CC"/>
    <w:rsid w:val="00210E67"/>
    <w:rsid w:val="00211C46"/>
    <w:rsid w:val="002156E0"/>
    <w:rsid w:val="00217CC7"/>
    <w:rsid w:val="00220886"/>
    <w:rsid w:val="00221C96"/>
    <w:rsid w:val="002238D2"/>
    <w:rsid w:val="002251AA"/>
    <w:rsid w:val="00227032"/>
    <w:rsid w:val="0022781C"/>
    <w:rsid w:val="00231DA6"/>
    <w:rsid w:val="0023215F"/>
    <w:rsid w:val="00234909"/>
    <w:rsid w:val="00235D75"/>
    <w:rsid w:val="00237955"/>
    <w:rsid w:val="00237F93"/>
    <w:rsid w:val="00246419"/>
    <w:rsid w:val="002528CB"/>
    <w:rsid w:val="002565DB"/>
    <w:rsid w:val="00257434"/>
    <w:rsid w:val="002574E5"/>
    <w:rsid w:val="0026012B"/>
    <w:rsid w:val="0027064B"/>
    <w:rsid w:val="00272A09"/>
    <w:rsid w:val="00274BD3"/>
    <w:rsid w:val="00277E49"/>
    <w:rsid w:val="002808FE"/>
    <w:rsid w:val="00284228"/>
    <w:rsid w:val="002844C0"/>
    <w:rsid w:val="002871D0"/>
    <w:rsid w:val="00287919"/>
    <w:rsid w:val="00292C67"/>
    <w:rsid w:val="0029341F"/>
    <w:rsid w:val="002935B2"/>
    <w:rsid w:val="00294756"/>
    <w:rsid w:val="00296211"/>
    <w:rsid w:val="002A2E63"/>
    <w:rsid w:val="002A473E"/>
    <w:rsid w:val="002A6909"/>
    <w:rsid w:val="002B0365"/>
    <w:rsid w:val="002B34BE"/>
    <w:rsid w:val="002B7712"/>
    <w:rsid w:val="002C4285"/>
    <w:rsid w:val="002C650C"/>
    <w:rsid w:val="002C7416"/>
    <w:rsid w:val="002D132E"/>
    <w:rsid w:val="002D2AE4"/>
    <w:rsid w:val="002D2F7E"/>
    <w:rsid w:val="002D5509"/>
    <w:rsid w:val="002E47B7"/>
    <w:rsid w:val="002E6BCD"/>
    <w:rsid w:val="002E7CAE"/>
    <w:rsid w:val="002F207D"/>
    <w:rsid w:val="002F26B0"/>
    <w:rsid w:val="00302BB7"/>
    <w:rsid w:val="00306D2B"/>
    <w:rsid w:val="0030793D"/>
    <w:rsid w:val="0031183C"/>
    <w:rsid w:val="00315563"/>
    <w:rsid w:val="00317450"/>
    <w:rsid w:val="0032241A"/>
    <w:rsid w:val="003260DC"/>
    <w:rsid w:val="00337CAA"/>
    <w:rsid w:val="003404BF"/>
    <w:rsid w:val="00343F3E"/>
    <w:rsid w:val="003457ED"/>
    <w:rsid w:val="003468A0"/>
    <w:rsid w:val="00346DBA"/>
    <w:rsid w:val="0034722B"/>
    <w:rsid w:val="0035222A"/>
    <w:rsid w:val="00352905"/>
    <w:rsid w:val="003544C7"/>
    <w:rsid w:val="00355590"/>
    <w:rsid w:val="00356F68"/>
    <w:rsid w:val="0036122E"/>
    <w:rsid w:val="003620D7"/>
    <w:rsid w:val="003643F9"/>
    <w:rsid w:val="0037276A"/>
    <w:rsid w:val="003732F3"/>
    <w:rsid w:val="0037476E"/>
    <w:rsid w:val="00377A62"/>
    <w:rsid w:val="00382EE2"/>
    <w:rsid w:val="0038644F"/>
    <w:rsid w:val="003907E5"/>
    <w:rsid w:val="0039213B"/>
    <w:rsid w:val="003931EB"/>
    <w:rsid w:val="003938F6"/>
    <w:rsid w:val="003972F5"/>
    <w:rsid w:val="003A039F"/>
    <w:rsid w:val="003A08AE"/>
    <w:rsid w:val="003A34FC"/>
    <w:rsid w:val="003A3648"/>
    <w:rsid w:val="003B0147"/>
    <w:rsid w:val="003B01DA"/>
    <w:rsid w:val="003B3144"/>
    <w:rsid w:val="003B3FA6"/>
    <w:rsid w:val="003C03E9"/>
    <w:rsid w:val="003C0465"/>
    <w:rsid w:val="003C0F5E"/>
    <w:rsid w:val="003C1736"/>
    <w:rsid w:val="003C472E"/>
    <w:rsid w:val="003C4A4C"/>
    <w:rsid w:val="003D01D3"/>
    <w:rsid w:val="003D179E"/>
    <w:rsid w:val="003D44DC"/>
    <w:rsid w:val="003D7517"/>
    <w:rsid w:val="003E232F"/>
    <w:rsid w:val="003E60E7"/>
    <w:rsid w:val="003E6B90"/>
    <w:rsid w:val="003F4E80"/>
    <w:rsid w:val="003F6A19"/>
    <w:rsid w:val="003F6D01"/>
    <w:rsid w:val="00401374"/>
    <w:rsid w:val="004027A0"/>
    <w:rsid w:val="00403E90"/>
    <w:rsid w:val="00410586"/>
    <w:rsid w:val="0041103B"/>
    <w:rsid w:val="00412C13"/>
    <w:rsid w:val="00413478"/>
    <w:rsid w:val="0041600C"/>
    <w:rsid w:val="00424937"/>
    <w:rsid w:val="004263A8"/>
    <w:rsid w:val="00426B65"/>
    <w:rsid w:val="00427DAC"/>
    <w:rsid w:val="004302F0"/>
    <w:rsid w:val="0043033A"/>
    <w:rsid w:val="00430B3F"/>
    <w:rsid w:val="00432B7E"/>
    <w:rsid w:val="0043358F"/>
    <w:rsid w:val="00435736"/>
    <w:rsid w:val="004435C9"/>
    <w:rsid w:val="00444FAD"/>
    <w:rsid w:val="00444FF4"/>
    <w:rsid w:val="00445E31"/>
    <w:rsid w:val="00456D91"/>
    <w:rsid w:val="004576B8"/>
    <w:rsid w:val="00461E43"/>
    <w:rsid w:val="0046205D"/>
    <w:rsid w:val="00462339"/>
    <w:rsid w:val="00473A68"/>
    <w:rsid w:val="00475223"/>
    <w:rsid w:val="004807E4"/>
    <w:rsid w:val="00481C8D"/>
    <w:rsid w:val="00485B5A"/>
    <w:rsid w:val="004915D7"/>
    <w:rsid w:val="00493BC1"/>
    <w:rsid w:val="004A2F5F"/>
    <w:rsid w:val="004A7904"/>
    <w:rsid w:val="004B1FA3"/>
    <w:rsid w:val="004B2F2A"/>
    <w:rsid w:val="004B4B41"/>
    <w:rsid w:val="004B7FE0"/>
    <w:rsid w:val="004C0B5E"/>
    <w:rsid w:val="004C1C8D"/>
    <w:rsid w:val="004C204C"/>
    <w:rsid w:val="004C7A97"/>
    <w:rsid w:val="004C7F42"/>
    <w:rsid w:val="004D0452"/>
    <w:rsid w:val="004D228A"/>
    <w:rsid w:val="004D24AF"/>
    <w:rsid w:val="004D2D8F"/>
    <w:rsid w:val="004E349D"/>
    <w:rsid w:val="004E3BDE"/>
    <w:rsid w:val="004F0A73"/>
    <w:rsid w:val="004F1675"/>
    <w:rsid w:val="004F2EFE"/>
    <w:rsid w:val="004F3CB0"/>
    <w:rsid w:val="004F7F7E"/>
    <w:rsid w:val="005032B8"/>
    <w:rsid w:val="0050417A"/>
    <w:rsid w:val="005048C5"/>
    <w:rsid w:val="00507D54"/>
    <w:rsid w:val="0051060C"/>
    <w:rsid w:val="00510E74"/>
    <w:rsid w:val="00511207"/>
    <w:rsid w:val="00512B87"/>
    <w:rsid w:val="005130F9"/>
    <w:rsid w:val="005140DC"/>
    <w:rsid w:val="0051473B"/>
    <w:rsid w:val="00517F2E"/>
    <w:rsid w:val="005247AC"/>
    <w:rsid w:val="005266C6"/>
    <w:rsid w:val="005266CB"/>
    <w:rsid w:val="00530D74"/>
    <w:rsid w:val="0053246D"/>
    <w:rsid w:val="0053325F"/>
    <w:rsid w:val="00533C4B"/>
    <w:rsid w:val="005348B0"/>
    <w:rsid w:val="00536775"/>
    <w:rsid w:val="00537AC7"/>
    <w:rsid w:val="00537C8D"/>
    <w:rsid w:val="0054072D"/>
    <w:rsid w:val="00540A8A"/>
    <w:rsid w:val="0054131B"/>
    <w:rsid w:val="00545488"/>
    <w:rsid w:val="00550135"/>
    <w:rsid w:val="00552549"/>
    <w:rsid w:val="005612DB"/>
    <w:rsid w:val="005636D5"/>
    <w:rsid w:val="00564C87"/>
    <w:rsid w:val="0056586C"/>
    <w:rsid w:val="00566D72"/>
    <w:rsid w:val="00570077"/>
    <w:rsid w:val="00570ED6"/>
    <w:rsid w:val="00572DB8"/>
    <w:rsid w:val="00573CD9"/>
    <w:rsid w:val="00575F83"/>
    <w:rsid w:val="0057759E"/>
    <w:rsid w:val="005834C4"/>
    <w:rsid w:val="00583DC1"/>
    <w:rsid w:val="00586293"/>
    <w:rsid w:val="00586B00"/>
    <w:rsid w:val="005876BC"/>
    <w:rsid w:val="005923FF"/>
    <w:rsid w:val="005926C1"/>
    <w:rsid w:val="005A71AD"/>
    <w:rsid w:val="005A7D7D"/>
    <w:rsid w:val="005B2C8B"/>
    <w:rsid w:val="005B4FDF"/>
    <w:rsid w:val="005B5F82"/>
    <w:rsid w:val="005C0F56"/>
    <w:rsid w:val="005C3FE1"/>
    <w:rsid w:val="005C41F1"/>
    <w:rsid w:val="005C5A98"/>
    <w:rsid w:val="005D2E5D"/>
    <w:rsid w:val="005D7CA0"/>
    <w:rsid w:val="005D7D93"/>
    <w:rsid w:val="005E317D"/>
    <w:rsid w:val="005E511E"/>
    <w:rsid w:val="005E6309"/>
    <w:rsid w:val="005E6408"/>
    <w:rsid w:val="005F3ED8"/>
    <w:rsid w:val="005F4EA1"/>
    <w:rsid w:val="005F602D"/>
    <w:rsid w:val="0060366C"/>
    <w:rsid w:val="00603FF2"/>
    <w:rsid w:val="006100D6"/>
    <w:rsid w:val="006148EE"/>
    <w:rsid w:val="00625CC9"/>
    <w:rsid w:val="00632D95"/>
    <w:rsid w:val="00644552"/>
    <w:rsid w:val="00644C5C"/>
    <w:rsid w:val="00645391"/>
    <w:rsid w:val="00652A3F"/>
    <w:rsid w:val="00652AD2"/>
    <w:rsid w:val="0065432D"/>
    <w:rsid w:val="00656C3E"/>
    <w:rsid w:val="006650F2"/>
    <w:rsid w:val="00665AB5"/>
    <w:rsid w:val="0067092D"/>
    <w:rsid w:val="0067174D"/>
    <w:rsid w:val="00671890"/>
    <w:rsid w:val="00671C43"/>
    <w:rsid w:val="00673F0F"/>
    <w:rsid w:val="00674895"/>
    <w:rsid w:val="00684020"/>
    <w:rsid w:val="006856BE"/>
    <w:rsid w:val="00685CBB"/>
    <w:rsid w:val="00685CDC"/>
    <w:rsid w:val="00686D98"/>
    <w:rsid w:val="00690A5D"/>
    <w:rsid w:val="00691A5B"/>
    <w:rsid w:val="0069236E"/>
    <w:rsid w:val="00696398"/>
    <w:rsid w:val="00696D70"/>
    <w:rsid w:val="0069736F"/>
    <w:rsid w:val="006A10E8"/>
    <w:rsid w:val="006A3468"/>
    <w:rsid w:val="006A37C6"/>
    <w:rsid w:val="006A3953"/>
    <w:rsid w:val="006A40FB"/>
    <w:rsid w:val="006A6E1C"/>
    <w:rsid w:val="006B0087"/>
    <w:rsid w:val="006B1A25"/>
    <w:rsid w:val="006B385E"/>
    <w:rsid w:val="006B6C76"/>
    <w:rsid w:val="006B6F28"/>
    <w:rsid w:val="006B74D6"/>
    <w:rsid w:val="006B7664"/>
    <w:rsid w:val="006C08A4"/>
    <w:rsid w:val="006C38F6"/>
    <w:rsid w:val="006C3DB2"/>
    <w:rsid w:val="006C5713"/>
    <w:rsid w:val="006D5E2C"/>
    <w:rsid w:val="006E272A"/>
    <w:rsid w:val="006E60B6"/>
    <w:rsid w:val="006F21A3"/>
    <w:rsid w:val="006F33E7"/>
    <w:rsid w:val="00700280"/>
    <w:rsid w:val="007018E1"/>
    <w:rsid w:val="00704C20"/>
    <w:rsid w:val="00707729"/>
    <w:rsid w:val="007165AB"/>
    <w:rsid w:val="0072096F"/>
    <w:rsid w:val="00721286"/>
    <w:rsid w:val="00721B35"/>
    <w:rsid w:val="00730EED"/>
    <w:rsid w:val="00731EAE"/>
    <w:rsid w:val="007353D2"/>
    <w:rsid w:val="007356A2"/>
    <w:rsid w:val="0073698C"/>
    <w:rsid w:val="00736B02"/>
    <w:rsid w:val="00737993"/>
    <w:rsid w:val="00744113"/>
    <w:rsid w:val="0074415F"/>
    <w:rsid w:val="0074435E"/>
    <w:rsid w:val="00746B7A"/>
    <w:rsid w:val="00747B9A"/>
    <w:rsid w:val="00747D8D"/>
    <w:rsid w:val="007501C9"/>
    <w:rsid w:val="0075143A"/>
    <w:rsid w:val="0075274E"/>
    <w:rsid w:val="00755811"/>
    <w:rsid w:val="0075639C"/>
    <w:rsid w:val="007566B9"/>
    <w:rsid w:val="007612AC"/>
    <w:rsid w:val="00761B6C"/>
    <w:rsid w:val="00762788"/>
    <w:rsid w:val="00763416"/>
    <w:rsid w:val="0076345D"/>
    <w:rsid w:val="00770559"/>
    <w:rsid w:val="00770C8F"/>
    <w:rsid w:val="00771D7B"/>
    <w:rsid w:val="00771FE2"/>
    <w:rsid w:val="00773CF8"/>
    <w:rsid w:val="00775827"/>
    <w:rsid w:val="00777829"/>
    <w:rsid w:val="00782DCD"/>
    <w:rsid w:val="0078301C"/>
    <w:rsid w:val="007845E7"/>
    <w:rsid w:val="007901E9"/>
    <w:rsid w:val="00792438"/>
    <w:rsid w:val="00795730"/>
    <w:rsid w:val="00795864"/>
    <w:rsid w:val="007960B4"/>
    <w:rsid w:val="007A1B5C"/>
    <w:rsid w:val="007B4667"/>
    <w:rsid w:val="007B4CA3"/>
    <w:rsid w:val="007C27C8"/>
    <w:rsid w:val="007C7EC5"/>
    <w:rsid w:val="007C7F2E"/>
    <w:rsid w:val="007E0B59"/>
    <w:rsid w:val="007E1287"/>
    <w:rsid w:val="007E2AA7"/>
    <w:rsid w:val="007F44A1"/>
    <w:rsid w:val="007F60DC"/>
    <w:rsid w:val="007F6ED0"/>
    <w:rsid w:val="008063E3"/>
    <w:rsid w:val="00807690"/>
    <w:rsid w:val="008076E9"/>
    <w:rsid w:val="008153FF"/>
    <w:rsid w:val="00817BAF"/>
    <w:rsid w:val="00822AD1"/>
    <w:rsid w:val="0082739F"/>
    <w:rsid w:val="00831B2E"/>
    <w:rsid w:val="00831BA8"/>
    <w:rsid w:val="00834A05"/>
    <w:rsid w:val="008368D2"/>
    <w:rsid w:val="00841530"/>
    <w:rsid w:val="0085090B"/>
    <w:rsid w:val="00861291"/>
    <w:rsid w:val="00861EF6"/>
    <w:rsid w:val="00862109"/>
    <w:rsid w:val="00867DC0"/>
    <w:rsid w:val="00877306"/>
    <w:rsid w:val="00877856"/>
    <w:rsid w:val="00881BD4"/>
    <w:rsid w:val="00887CE0"/>
    <w:rsid w:val="00887DB8"/>
    <w:rsid w:val="0089591D"/>
    <w:rsid w:val="00895EAC"/>
    <w:rsid w:val="00895EE0"/>
    <w:rsid w:val="008970B7"/>
    <w:rsid w:val="0089765B"/>
    <w:rsid w:val="008A0A17"/>
    <w:rsid w:val="008A2CEF"/>
    <w:rsid w:val="008A3449"/>
    <w:rsid w:val="008A47C6"/>
    <w:rsid w:val="008A63A0"/>
    <w:rsid w:val="008A761E"/>
    <w:rsid w:val="008A7A9A"/>
    <w:rsid w:val="008B6730"/>
    <w:rsid w:val="008B7524"/>
    <w:rsid w:val="008C1145"/>
    <w:rsid w:val="008C3CE7"/>
    <w:rsid w:val="008C4F7A"/>
    <w:rsid w:val="008C4FA9"/>
    <w:rsid w:val="008C7A51"/>
    <w:rsid w:val="008C7B7B"/>
    <w:rsid w:val="008D5BCA"/>
    <w:rsid w:val="008E01C6"/>
    <w:rsid w:val="008E382A"/>
    <w:rsid w:val="008E5422"/>
    <w:rsid w:val="008E688A"/>
    <w:rsid w:val="008F1C63"/>
    <w:rsid w:val="008F53A1"/>
    <w:rsid w:val="008F5B6A"/>
    <w:rsid w:val="009004F3"/>
    <w:rsid w:val="00901793"/>
    <w:rsid w:val="009111A3"/>
    <w:rsid w:val="00916372"/>
    <w:rsid w:val="0092177F"/>
    <w:rsid w:val="00927CF0"/>
    <w:rsid w:val="00927F1A"/>
    <w:rsid w:val="00932617"/>
    <w:rsid w:val="009338BA"/>
    <w:rsid w:val="00940F92"/>
    <w:rsid w:val="00941BA9"/>
    <w:rsid w:val="00941ED4"/>
    <w:rsid w:val="009462A1"/>
    <w:rsid w:val="00947FA7"/>
    <w:rsid w:val="009503B2"/>
    <w:rsid w:val="00953E56"/>
    <w:rsid w:val="009616FA"/>
    <w:rsid w:val="0096570B"/>
    <w:rsid w:val="00967E84"/>
    <w:rsid w:val="00967FBE"/>
    <w:rsid w:val="00975606"/>
    <w:rsid w:val="00976788"/>
    <w:rsid w:val="009767F3"/>
    <w:rsid w:val="0099136C"/>
    <w:rsid w:val="009928C5"/>
    <w:rsid w:val="00992C28"/>
    <w:rsid w:val="00992DDD"/>
    <w:rsid w:val="009951B9"/>
    <w:rsid w:val="009A0423"/>
    <w:rsid w:val="009A2792"/>
    <w:rsid w:val="009B4A8C"/>
    <w:rsid w:val="009B4CC4"/>
    <w:rsid w:val="009B5EE2"/>
    <w:rsid w:val="009B6882"/>
    <w:rsid w:val="009C2F0C"/>
    <w:rsid w:val="009C3D63"/>
    <w:rsid w:val="009D013D"/>
    <w:rsid w:val="009D2738"/>
    <w:rsid w:val="009F088B"/>
    <w:rsid w:val="009F1F96"/>
    <w:rsid w:val="009F5B7E"/>
    <w:rsid w:val="009F60DC"/>
    <w:rsid w:val="00A026B6"/>
    <w:rsid w:val="00A1454A"/>
    <w:rsid w:val="00A15C91"/>
    <w:rsid w:val="00A219CC"/>
    <w:rsid w:val="00A25887"/>
    <w:rsid w:val="00A25F7C"/>
    <w:rsid w:val="00A3260E"/>
    <w:rsid w:val="00A36126"/>
    <w:rsid w:val="00A371CE"/>
    <w:rsid w:val="00A4007A"/>
    <w:rsid w:val="00A410A5"/>
    <w:rsid w:val="00A46AE7"/>
    <w:rsid w:val="00A46F46"/>
    <w:rsid w:val="00A47FD9"/>
    <w:rsid w:val="00A50498"/>
    <w:rsid w:val="00A50D91"/>
    <w:rsid w:val="00A516D2"/>
    <w:rsid w:val="00A52E98"/>
    <w:rsid w:val="00A603CD"/>
    <w:rsid w:val="00A63FAE"/>
    <w:rsid w:val="00A644B4"/>
    <w:rsid w:val="00A64589"/>
    <w:rsid w:val="00A66B5A"/>
    <w:rsid w:val="00A70006"/>
    <w:rsid w:val="00A8118B"/>
    <w:rsid w:val="00A825DA"/>
    <w:rsid w:val="00A837FE"/>
    <w:rsid w:val="00A841D6"/>
    <w:rsid w:val="00A84594"/>
    <w:rsid w:val="00A852EF"/>
    <w:rsid w:val="00A86C11"/>
    <w:rsid w:val="00A91EDA"/>
    <w:rsid w:val="00A94BF1"/>
    <w:rsid w:val="00A954C5"/>
    <w:rsid w:val="00A9568E"/>
    <w:rsid w:val="00A9762D"/>
    <w:rsid w:val="00A97B10"/>
    <w:rsid w:val="00AA03EB"/>
    <w:rsid w:val="00AA49AD"/>
    <w:rsid w:val="00AB1836"/>
    <w:rsid w:val="00AB1945"/>
    <w:rsid w:val="00AB4A24"/>
    <w:rsid w:val="00AC0D51"/>
    <w:rsid w:val="00AC25FE"/>
    <w:rsid w:val="00AC3F27"/>
    <w:rsid w:val="00AC3FB3"/>
    <w:rsid w:val="00AC54EC"/>
    <w:rsid w:val="00AD1BF0"/>
    <w:rsid w:val="00AD4D7C"/>
    <w:rsid w:val="00AE6349"/>
    <w:rsid w:val="00AE7032"/>
    <w:rsid w:val="00AF1FB7"/>
    <w:rsid w:val="00AF2ED9"/>
    <w:rsid w:val="00AF54C4"/>
    <w:rsid w:val="00AF7268"/>
    <w:rsid w:val="00B04CE2"/>
    <w:rsid w:val="00B06618"/>
    <w:rsid w:val="00B121C1"/>
    <w:rsid w:val="00B21122"/>
    <w:rsid w:val="00B2285B"/>
    <w:rsid w:val="00B237C7"/>
    <w:rsid w:val="00B23CDE"/>
    <w:rsid w:val="00B313E5"/>
    <w:rsid w:val="00B31E58"/>
    <w:rsid w:val="00B3309B"/>
    <w:rsid w:val="00B36871"/>
    <w:rsid w:val="00B37030"/>
    <w:rsid w:val="00B42315"/>
    <w:rsid w:val="00B44C31"/>
    <w:rsid w:val="00B45A6E"/>
    <w:rsid w:val="00B5654F"/>
    <w:rsid w:val="00B614C8"/>
    <w:rsid w:val="00B6731D"/>
    <w:rsid w:val="00B67750"/>
    <w:rsid w:val="00B677CD"/>
    <w:rsid w:val="00B7579A"/>
    <w:rsid w:val="00B77D49"/>
    <w:rsid w:val="00B77E9D"/>
    <w:rsid w:val="00B82C47"/>
    <w:rsid w:val="00B94B51"/>
    <w:rsid w:val="00B9582F"/>
    <w:rsid w:val="00B96C8C"/>
    <w:rsid w:val="00BA254B"/>
    <w:rsid w:val="00BA3597"/>
    <w:rsid w:val="00BA371C"/>
    <w:rsid w:val="00BA41E5"/>
    <w:rsid w:val="00BB2DEF"/>
    <w:rsid w:val="00BB7365"/>
    <w:rsid w:val="00BC58C4"/>
    <w:rsid w:val="00BC747C"/>
    <w:rsid w:val="00BD3DC8"/>
    <w:rsid w:val="00BD5B43"/>
    <w:rsid w:val="00BD64F1"/>
    <w:rsid w:val="00BD6E15"/>
    <w:rsid w:val="00BE38CA"/>
    <w:rsid w:val="00BE5E61"/>
    <w:rsid w:val="00BF4E7E"/>
    <w:rsid w:val="00BF5728"/>
    <w:rsid w:val="00BF5E37"/>
    <w:rsid w:val="00BF61F7"/>
    <w:rsid w:val="00BF6389"/>
    <w:rsid w:val="00BF6ABB"/>
    <w:rsid w:val="00C016CD"/>
    <w:rsid w:val="00C02B65"/>
    <w:rsid w:val="00C04B24"/>
    <w:rsid w:val="00C06B87"/>
    <w:rsid w:val="00C079FC"/>
    <w:rsid w:val="00C1261D"/>
    <w:rsid w:val="00C137DE"/>
    <w:rsid w:val="00C14869"/>
    <w:rsid w:val="00C1632E"/>
    <w:rsid w:val="00C174C2"/>
    <w:rsid w:val="00C35861"/>
    <w:rsid w:val="00C4298A"/>
    <w:rsid w:val="00C43F8C"/>
    <w:rsid w:val="00C440FC"/>
    <w:rsid w:val="00C45345"/>
    <w:rsid w:val="00C51ADD"/>
    <w:rsid w:val="00C54000"/>
    <w:rsid w:val="00C577B8"/>
    <w:rsid w:val="00C578D9"/>
    <w:rsid w:val="00C60578"/>
    <w:rsid w:val="00C62DCD"/>
    <w:rsid w:val="00C63A9B"/>
    <w:rsid w:val="00C73144"/>
    <w:rsid w:val="00C744CE"/>
    <w:rsid w:val="00C77524"/>
    <w:rsid w:val="00C8023B"/>
    <w:rsid w:val="00C828D1"/>
    <w:rsid w:val="00C83B17"/>
    <w:rsid w:val="00C85909"/>
    <w:rsid w:val="00C90F69"/>
    <w:rsid w:val="00C93477"/>
    <w:rsid w:val="00CA0221"/>
    <w:rsid w:val="00CA3A73"/>
    <w:rsid w:val="00CB1E36"/>
    <w:rsid w:val="00CB30D7"/>
    <w:rsid w:val="00CB689D"/>
    <w:rsid w:val="00CC2480"/>
    <w:rsid w:val="00CC3713"/>
    <w:rsid w:val="00CC5058"/>
    <w:rsid w:val="00CD1291"/>
    <w:rsid w:val="00CD4908"/>
    <w:rsid w:val="00CD5AC7"/>
    <w:rsid w:val="00CD5DFC"/>
    <w:rsid w:val="00CE0ADF"/>
    <w:rsid w:val="00CF05C1"/>
    <w:rsid w:val="00CF1736"/>
    <w:rsid w:val="00CF2127"/>
    <w:rsid w:val="00CF26D6"/>
    <w:rsid w:val="00CF569E"/>
    <w:rsid w:val="00CF59FB"/>
    <w:rsid w:val="00D03CDD"/>
    <w:rsid w:val="00D10662"/>
    <w:rsid w:val="00D11762"/>
    <w:rsid w:val="00D1261C"/>
    <w:rsid w:val="00D2103C"/>
    <w:rsid w:val="00D25042"/>
    <w:rsid w:val="00D2654C"/>
    <w:rsid w:val="00D27E3E"/>
    <w:rsid w:val="00D30483"/>
    <w:rsid w:val="00D31971"/>
    <w:rsid w:val="00D3664A"/>
    <w:rsid w:val="00D3726D"/>
    <w:rsid w:val="00D402AD"/>
    <w:rsid w:val="00D43A11"/>
    <w:rsid w:val="00D4593D"/>
    <w:rsid w:val="00D46CD2"/>
    <w:rsid w:val="00D51F46"/>
    <w:rsid w:val="00D52111"/>
    <w:rsid w:val="00D55C26"/>
    <w:rsid w:val="00D5658B"/>
    <w:rsid w:val="00D635CC"/>
    <w:rsid w:val="00D65EF1"/>
    <w:rsid w:val="00D6612C"/>
    <w:rsid w:val="00D6702F"/>
    <w:rsid w:val="00D67552"/>
    <w:rsid w:val="00D718CE"/>
    <w:rsid w:val="00D72966"/>
    <w:rsid w:val="00D75CEB"/>
    <w:rsid w:val="00D82E40"/>
    <w:rsid w:val="00D83154"/>
    <w:rsid w:val="00D8448A"/>
    <w:rsid w:val="00D856EE"/>
    <w:rsid w:val="00D94F50"/>
    <w:rsid w:val="00D9707D"/>
    <w:rsid w:val="00D97648"/>
    <w:rsid w:val="00DA4CE2"/>
    <w:rsid w:val="00DB2AB4"/>
    <w:rsid w:val="00DB3AFA"/>
    <w:rsid w:val="00DB41AE"/>
    <w:rsid w:val="00DB525C"/>
    <w:rsid w:val="00DC727C"/>
    <w:rsid w:val="00DD10F4"/>
    <w:rsid w:val="00DD20B7"/>
    <w:rsid w:val="00DD27E4"/>
    <w:rsid w:val="00DD29BB"/>
    <w:rsid w:val="00DD35E3"/>
    <w:rsid w:val="00DD37A0"/>
    <w:rsid w:val="00DD62EB"/>
    <w:rsid w:val="00DD6F96"/>
    <w:rsid w:val="00DE04AE"/>
    <w:rsid w:val="00DE35D5"/>
    <w:rsid w:val="00DE4043"/>
    <w:rsid w:val="00DE45FD"/>
    <w:rsid w:val="00DF5412"/>
    <w:rsid w:val="00E01E43"/>
    <w:rsid w:val="00E03560"/>
    <w:rsid w:val="00E04A7E"/>
    <w:rsid w:val="00E0564C"/>
    <w:rsid w:val="00E063B5"/>
    <w:rsid w:val="00E06AE7"/>
    <w:rsid w:val="00E10A42"/>
    <w:rsid w:val="00E21EE2"/>
    <w:rsid w:val="00E366D1"/>
    <w:rsid w:val="00E401FC"/>
    <w:rsid w:val="00E4112C"/>
    <w:rsid w:val="00E42036"/>
    <w:rsid w:val="00E43F1C"/>
    <w:rsid w:val="00E44887"/>
    <w:rsid w:val="00E50263"/>
    <w:rsid w:val="00E50DEE"/>
    <w:rsid w:val="00E53BA1"/>
    <w:rsid w:val="00E55087"/>
    <w:rsid w:val="00E5761B"/>
    <w:rsid w:val="00E63E85"/>
    <w:rsid w:val="00E665D2"/>
    <w:rsid w:val="00E7005F"/>
    <w:rsid w:val="00E7083B"/>
    <w:rsid w:val="00E70E10"/>
    <w:rsid w:val="00E7163C"/>
    <w:rsid w:val="00E72437"/>
    <w:rsid w:val="00E7328E"/>
    <w:rsid w:val="00E74237"/>
    <w:rsid w:val="00E75B2C"/>
    <w:rsid w:val="00E76A51"/>
    <w:rsid w:val="00E77B59"/>
    <w:rsid w:val="00E821F6"/>
    <w:rsid w:val="00E833F6"/>
    <w:rsid w:val="00E840A0"/>
    <w:rsid w:val="00E845A3"/>
    <w:rsid w:val="00E86F55"/>
    <w:rsid w:val="00E87BEC"/>
    <w:rsid w:val="00E90FB2"/>
    <w:rsid w:val="00E932AE"/>
    <w:rsid w:val="00E953C1"/>
    <w:rsid w:val="00E96E3B"/>
    <w:rsid w:val="00EA4104"/>
    <w:rsid w:val="00EA59F4"/>
    <w:rsid w:val="00EA7198"/>
    <w:rsid w:val="00EA75A2"/>
    <w:rsid w:val="00EB0C1E"/>
    <w:rsid w:val="00EB3627"/>
    <w:rsid w:val="00EB664D"/>
    <w:rsid w:val="00EB7F09"/>
    <w:rsid w:val="00ED08C2"/>
    <w:rsid w:val="00ED4091"/>
    <w:rsid w:val="00ED46CA"/>
    <w:rsid w:val="00ED5B32"/>
    <w:rsid w:val="00ED6D4B"/>
    <w:rsid w:val="00EE245E"/>
    <w:rsid w:val="00EE2A3B"/>
    <w:rsid w:val="00EE7FE0"/>
    <w:rsid w:val="00EF0217"/>
    <w:rsid w:val="00EF0794"/>
    <w:rsid w:val="00EF0DC1"/>
    <w:rsid w:val="00EF330B"/>
    <w:rsid w:val="00EF35EC"/>
    <w:rsid w:val="00EF3C65"/>
    <w:rsid w:val="00F0429C"/>
    <w:rsid w:val="00F052C7"/>
    <w:rsid w:val="00F057E8"/>
    <w:rsid w:val="00F0764F"/>
    <w:rsid w:val="00F104F5"/>
    <w:rsid w:val="00F12192"/>
    <w:rsid w:val="00F13499"/>
    <w:rsid w:val="00F137F6"/>
    <w:rsid w:val="00F179A0"/>
    <w:rsid w:val="00F236D6"/>
    <w:rsid w:val="00F26963"/>
    <w:rsid w:val="00F26A22"/>
    <w:rsid w:val="00F36446"/>
    <w:rsid w:val="00F36492"/>
    <w:rsid w:val="00F41DE1"/>
    <w:rsid w:val="00F41F35"/>
    <w:rsid w:val="00F477C6"/>
    <w:rsid w:val="00F53F86"/>
    <w:rsid w:val="00F6394A"/>
    <w:rsid w:val="00F67649"/>
    <w:rsid w:val="00F72626"/>
    <w:rsid w:val="00F73CAA"/>
    <w:rsid w:val="00F73CCA"/>
    <w:rsid w:val="00F76DC5"/>
    <w:rsid w:val="00F81CDA"/>
    <w:rsid w:val="00F84375"/>
    <w:rsid w:val="00F84FC5"/>
    <w:rsid w:val="00F862BA"/>
    <w:rsid w:val="00F8695F"/>
    <w:rsid w:val="00F969F4"/>
    <w:rsid w:val="00FA14FE"/>
    <w:rsid w:val="00FA2B2C"/>
    <w:rsid w:val="00FA3747"/>
    <w:rsid w:val="00FA3889"/>
    <w:rsid w:val="00FA6716"/>
    <w:rsid w:val="00FA7522"/>
    <w:rsid w:val="00FA7746"/>
    <w:rsid w:val="00FB1471"/>
    <w:rsid w:val="00FB1A47"/>
    <w:rsid w:val="00FB1DA4"/>
    <w:rsid w:val="00FB3B44"/>
    <w:rsid w:val="00FB4AC1"/>
    <w:rsid w:val="00FC1010"/>
    <w:rsid w:val="00FC14A3"/>
    <w:rsid w:val="00FC17BA"/>
    <w:rsid w:val="00FC236A"/>
    <w:rsid w:val="00FC37C9"/>
    <w:rsid w:val="00FC39E1"/>
    <w:rsid w:val="00FC3CC7"/>
    <w:rsid w:val="00FC4625"/>
    <w:rsid w:val="00FC6BBF"/>
    <w:rsid w:val="00FC730D"/>
    <w:rsid w:val="00FD1CA8"/>
    <w:rsid w:val="00FD4878"/>
    <w:rsid w:val="00FD4E83"/>
    <w:rsid w:val="00FD5DBD"/>
    <w:rsid w:val="00FD7932"/>
    <w:rsid w:val="00FE0A86"/>
    <w:rsid w:val="00FE1CEA"/>
    <w:rsid w:val="00FE68E3"/>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4E"/>
  <w15:chartTrackingRefBased/>
  <w15:docId w15:val="{411100C5-BC7B-4D7D-A257-AF3000A0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54131B"/>
    <w:pPr>
      <w:keepNext/>
      <w:jc w:val="center"/>
      <w:outlineLvl w:val="0"/>
    </w:pPr>
    <w:rPr>
      <w:rFonts w:ascii="Arial" w:hAnsi="Arial" w:cs="Arial"/>
    </w:rPr>
  </w:style>
  <w:style w:type="paragraph" w:styleId="Heading2">
    <w:name w:val="heading 2"/>
    <w:basedOn w:val="Normal"/>
    <w:next w:val="Normal"/>
    <w:link w:val="Heading2Char"/>
    <w:uiPriority w:val="9"/>
    <w:unhideWhenUsed/>
    <w:qFormat/>
    <w:rsid w:val="000C41DF"/>
    <w:pPr>
      <w:keepNext/>
      <w:jc w:val="both"/>
      <w:outlineLvl w:val="1"/>
    </w:pPr>
    <w:rPr>
      <w:rFonts w:ascii="Arial" w:hAnsi="Arial" w:cs="Arial"/>
      <w:b/>
      <w:sz w:val="28"/>
      <w:szCs w:val="18"/>
    </w:rPr>
  </w:style>
  <w:style w:type="paragraph" w:styleId="Heading3">
    <w:name w:val="heading 3"/>
    <w:basedOn w:val="Normal"/>
    <w:next w:val="Normal"/>
    <w:link w:val="Heading3Char"/>
    <w:uiPriority w:val="9"/>
    <w:unhideWhenUsed/>
    <w:qFormat/>
    <w:rsid w:val="00D635CC"/>
    <w:pPr>
      <w:keepNext/>
      <w:jc w:val="center"/>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unhideWhenUsed/>
    <w:rsid w:val="00302BB7"/>
    <w:rPr>
      <w:sz w:val="20"/>
      <w:szCs w:val="20"/>
    </w:rPr>
  </w:style>
  <w:style w:type="character" w:customStyle="1" w:styleId="CommentTextChar">
    <w:name w:val="Comment Text Char"/>
    <w:link w:val="CommentText"/>
    <w:uiPriority w:val="99"/>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paragraph" w:styleId="BodyTextIndent">
    <w:name w:val="Body Text Indent"/>
    <w:basedOn w:val="Normal"/>
    <w:link w:val="BodyTextIndentChar"/>
    <w:uiPriority w:val="99"/>
    <w:unhideWhenUsed/>
    <w:rsid w:val="006E60B6"/>
    <w:pPr>
      <w:ind w:left="1080"/>
      <w:jc w:val="both"/>
    </w:pPr>
    <w:rPr>
      <w:rFonts w:ascii="Arial" w:hAnsi="Arial" w:cs="Arial"/>
      <w:szCs w:val="20"/>
    </w:rPr>
  </w:style>
  <w:style w:type="character" w:customStyle="1" w:styleId="BodyTextIndentChar">
    <w:name w:val="Body Text Indent Char"/>
    <w:link w:val="BodyTextIndent"/>
    <w:uiPriority w:val="99"/>
    <w:rsid w:val="006E60B6"/>
    <w:rPr>
      <w:rFonts w:ascii="Arial" w:eastAsia="Times New Roman" w:hAnsi="Arial" w:cs="Arial"/>
      <w:sz w:val="24"/>
    </w:rPr>
  </w:style>
  <w:style w:type="character" w:customStyle="1" w:styleId="Heading1Char">
    <w:name w:val="Heading 1 Char"/>
    <w:link w:val="Heading1"/>
    <w:uiPriority w:val="9"/>
    <w:rsid w:val="0054131B"/>
    <w:rPr>
      <w:rFonts w:ascii="Arial" w:eastAsia="Times New Roman" w:hAnsi="Arial" w:cs="Arial"/>
      <w:sz w:val="24"/>
      <w:szCs w:val="24"/>
    </w:rPr>
  </w:style>
  <w:style w:type="character" w:customStyle="1" w:styleId="Heading2Char">
    <w:name w:val="Heading 2 Char"/>
    <w:link w:val="Heading2"/>
    <w:uiPriority w:val="9"/>
    <w:rsid w:val="000C41DF"/>
    <w:rPr>
      <w:rFonts w:ascii="Arial" w:eastAsia="Times New Roman" w:hAnsi="Arial" w:cs="Arial"/>
      <w:b/>
      <w:sz w:val="28"/>
      <w:szCs w:val="18"/>
    </w:rPr>
  </w:style>
  <w:style w:type="character" w:customStyle="1" w:styleId="Heading3Char">
    <w:name w:val="Heading 3 Char"/>
    <w:link w:val="Heading3"/>
    <w:uiPriority w:val="9"/>
    <w:rsid w:val="00D635CC"/>
    <w:rPr>
      <w:rFonts w:ascii="Arial" w:eastAsia="Times New Roman" w:hAnsi="Arial" w:cs="Arial"/>
      <w:sz w:val="24"/>
      <w:szCs w:val="24"/>
    </w:rPr>
  </w:style>
  <w:style w:type="character" w:styleId="UnresolvedMention">
    <w:name w:val="Unresolved Mention"/>
    <w:basedOn w:val="DefaultParagraphFont"/>
    <w:uiPriority w:val="99"/>
    <w:semiHidden/>
    <w:unhideWhenUsed/>
    <w:rsid w:val="00BF5728"/>
    <w:rPr>
      <w:color w:val="605E5C"/>
      <w:shd w:val="clear" w:color="auto" w:fill="E1DFDD"/>
    </w:rPr>
  </w:style>
  <w:style w:type="paragraph" w:styleId="NormalWeb">
    <w:name w:val="Normal (Web)"/>
    <w:basedOn w:val="Normal"/>
    <w:uiPriority w:val="99"/>
    <w:semiHidden/>
    <w:unhideWhenUsed/>
    <w:rsid w:val="00413478"/>
    <w:pPr>
      <w:spacing w:before="100" w:beforeAutospacing="1" w:after="100" w:afterAutospacing="1"/>
    </w:pPr>
  </w:style>
  <w:style w:type="character" w:customStyle="1" w:styleId="ui-provider">
    <w:name w:val="ui-provider"/>
    <w:basedOn w:val="DefaultParagraphFont"/>
    <w:rsid w:val="00413478"/>
  </w:style>
  <w:style w:type="character" w:customStyle="1" w:styleId="contentpasted0">
    <w:name w:val="contentpasted0"/>
    <w:basedOn w:val="DefaultParagraphFont"/>
    <w:rsid w:val="00413478"/>
  </w:style>
  <w:style w:type="paragraph" w:styleId="Revision">
    <w:name w:val="Revision"/>
    <w:hidden/>
    <w:uiPriority w:val="99"/>
    <w:semiHidden/>
    <w:rsid w:val="00992D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poverty-guideli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cc.gov/ndbed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nsumercomplaints.fcc.gov/hc/en-us/requests/new?ticket_form_id=360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canconnect.org" TargetMode="External"/><Relationship Id="rId5" Type="http://schemas.openxmlformats.org/officeDocument/2006/relationships/numbering" Target="numbering.xml"/><Relationship Id="rId15" Type="http://schemas.openxmlformats.org/officeDocument/2006/relationships/hyperlink" Target="https://consumercomplaints.fcc.gov/hc/en-us/requests/new?ticket_form_id=360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ederalregister.gov/documents/2023/09/01/2023-18946/privacy-act-system-of-reco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DHH.NDBEDP@dhhs.nc.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CanConnect.org" TargetMode="External"/><Relationship Id="rId1" Type="http://schemas.openxmlformats.org/officeDocument/2006/relationships/hyperlink" Target="http://www.iCanConn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F7FEFC1BD8040A84E4EE252C90990" ma:contentTypeVersion="14" ma:contentTypeDescription="Create a new document." ma:contentTypeScope="" ma:versionID="2ef71cd32a840e4e005d25b9bc7f81f2">
  <xsd:schema xmlns:xsd="http://www.w3.org/2001/XMLSchema" xmlns:xs="http://www.w3.org/2001/XMLSchema" xmlns:p="http://schemas.microsoft.com/office/2006/metadata/properties" xmlns:ns3="447fb853-cad7-482d-bc4c-75482dee5d14" xmlns:ns4="83445a0d-aa88-4ea8-9711-b04ea547975f" targetNamespace="http://schemas.microsoft.com/office/2006/metadata/properties" ma:root="true" ma:fieldsID="ff4417ee86358f4a3823b7a150d5f1be" ns3:_="" ns4:_="">
    <xsd:import namespace="447fb853-cad7-482d-bc4c-75482dee5d14"/>
    <xsd:import namespace="83445a0d-aa88-4ea8-9711-b04ea54797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fb853-cad7-482d-bc4c-75482dee5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45a0d-aa88-4ea8-9711-b04ea5479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447fb853-cad7-482d-bc4c-75482dee5d14" xsi:nil="true"/>
  </documentManagement>
</p:properties>
</file>

<file path=customXml/itemProps1.xml><?xml version="1.0" encoding="utf-8"?>
<ds:datastoreItem xmlns:ds="http://schemas.openxmlformats.org/officeDocument/2006/customXml" ds:itemID="{5400D749-8E27-4F3D-B956-CDED738C9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fb853-cad7-482d-bc4c-75482dee5d14"/>
    <ds:schemaRef ds:uri="83445a0d-aa88-4ea8-9711-b04ea5479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714FC-8F20-4B73-B5A3-D73BE577A679}">
  <ds:schemaRefs>
    <ds:schemaRef ds:uri="http://schemas.microsoft.com/sharepoint/v3/contenttype/forms"/>
  </ds:schemaRefs>
</ds:datastoreItem>
</file>

<file path=customXml/itemProps3.xml><?xml version="1.0" encoding="utf-8"?>
<ds:datastoreItem xmlns:ds="http://schemas.openxmlformats.org/officeDocument/2006/customXml" ds:itemID="{B6975BEF-0261-4AE2-B016-E25A043078C9}">
  <ds:schemaRefs>
    <ds:schemaRef ds:uri="http://schemas.openxmlformats.org/officeDocument/2006/bibliography"/>
  </ds:schemaRefs>
</ds:datastoreItem>
</file>

<file path=customXml/itemProps4.xml><?xml version="1.0" encoding="utf-8"?>
<ds:datastoreItem xmlns:ds="http://schemas.openxmlformats.org/officeDocument/2006/customXml" ds:itemID="{53A1040B-D79A-4194-8147-C7465F8E7700}">
  <ds:schemaRefs>
    <ds:schemaRef ds:uri="http://purl.org/dc/elements/1.1/"/>
    <ds:schemaRef ds:uri="http://schemas.microsoft.com/office/2006/documentManagement/types"/>
    <ds:schemaRef ds:uri="447fb853-cad7-482d-bc4c-75482dee5d14"/>
    <ds:schemaRef ds:uri="83445a0d-aa88-4ea8-9711-b04ea547975f"/>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15440</CharactersWithSpaces>
  <SharedDoc>false</SharedDoc>
  <HLinks>
    <vt:vector size="30" baseType="variant">
      <vt:variant>
        <vt:i4>3342393</vt:i4>
      </vt:variant>
      <vt:variant>
        <vt:i4>12</vt:i4>
      </vt:variant>
      <vt:variant>
        <vt:i4>0</vt:i4>
      </vt:variant>
      <vt:variant>
        <vt:i4>5</vt:i4>
      </vt:variant>
      <vt:variant>
        <vt:lpwstr>https://www.fcc.gov/omd/privacyact/documents/records/FCC-CGB-3.pdf</vt:lpwstr>
      </vt:variant>
      <vt:variant>
        <vt:lpwstr/>
      </vt:variant>
      <vt:variant>
        <vt:i4>1572989</vt:i4>
      </vt:variant>
      <vt:variant>
        <vt:i4>9</vt:i4>
      </vt:variant>
      <vt:variant>
        <vt:i4>0</vt:i4>
      </vt:variant>
      <vt:variant>
        <vt:i4>5</vt:i4>
      </vt:variant>
      <vt:variant>
        <vt:lpwstr>mailto:jerry.berrier@perkins.org</vt:lpwstr>
      </vt:variant>
      <vt:variant>
        <vt:lpwstr/>
      </vt:variant>
      <vt:variant>
        <vt:i4>6750265</vt:i4>
      </vt:variant>
      <vt:variant>
        <vt:i4>6</vt:i4>
      </vt:variant>
      <vt:variant>
        <vt:i4>0</vt:i4>
      </vt:variant>
      <vt:variant>
        <vt:i4>5</vt:i4>
      </vt:variant>
      <vt:variant>
        <vt:lpwstr>https://aspe.hhs.gov/poverty-guidelines</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Leonardz, Nichole D</cp:lastModifiedBy>
  <cp:revision>2</cp:revision>
  <cp:lastPrinted>2023-03-20T17:15:00Z</cp:lastPrinted>
  <dcterms:created xsi:type="dcterms:W3CDTF">2025-02-03T22:29:00Z</dcterms:created>
  <dcterms:modified xsi:type="dcterms:W3CDTF">2025-02-03T22:29:00Z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0x0101008FBF7FEFC1BD8040A84E4EE252C90990</vt:lpwstr>
  </property>
</Properties>
</file>