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E86" w14:textId="12004CFC" w:rsidR="00E53BA1" w:rsidRPr="00862109" w:rsidRDefault="00AF30A0" w:rsidP="00142878">
      <w:pPr>
        <w:ind w:hanging="180"/>
        <w:jc w:val="center"/>
        <w:rPr>
          <w:rFonts w:ascii="Arial" w:hAnsi="Arial" w:cs="Arial"/>
          <w:noProof/>
          <w:sz w:val="32"/>
          <w:szCs w:val="32"/>
        </w:rPr>
      </w:pPr>
      <w:bookmarkStart w:id="0" w:name="_GoBack"/>
      <w:bookmarkEnd w:id="0"/>
      <w:r>
        <w:rPr>
          <w:noProof/>
        </w:rPr>
        <w:drawing>
          <wp:inline distT="0" distB="0" distL="0" distR="0" wp14:anchorId="30962263" wp14:editId="06074D71">
            <wp:extent cx="4672330" cy="636890"/>
            <wp:effectExtent l="0" t="0" r="0" b="0"/>
            <wp:docPr id="4" name="Picture 3"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4" name="Picture 3"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2720" cy="643759"/>
                    </a:xfrm>
                    <a:prstGeom prst="rect">
                      <a:avLst/>
                    </a:prstGeom>
                    <a:noFill/>
                    <a:ln>
                      <a:noFill/>
                    </a:ln>
                  </pic:spPr>
                </pic:pic>
              </a:graphicData>
            </a:graphic>
          </wp:inline>
        </w:drawing>
      </w:r>
    </w:p>
    <w:p w14:paraId="5F4C41E5" w14:textId="77777777" w:rsidR="008C4E8A" w:rsidRDefault="008C4E8A" w:rsidP="00142878">
      <w:pPr>
        <w:ind w:hanging="180"/>
        <w:jc w:val="center"/>
        <w:rPr>
          <w:rFonts w:ascii="Arial" w:hAnsi="Arial" w:cs="Arial"/>
          <w:b/>
          <w:sz w:val="32"/>
          <w:szCs w:val="32"/>
        </w:rPr>
      </w:pPr>
    </w:p>
    <w:p w14:paraId="0B88D885" w14:textId="033C618A" w:rsidR="008C4E8A" w:rsidRPr="00934FEF" w:rsidRDefault="006478AD" w:rsidP="00142878">
      <w:pPr>
        <w:pStyle w:val="Heading1"/>
        <w:rPr>
          <w:b/>
          <w:bCs/>
          <w:sz w:val="24"/>
          <w:szCs w:val="24"/>
        </w:rPr>
      </w:pPr>
      <w:r>
        <w:rPr>
          <w:b/>
          <w:bCs/>
          <w:sz w:val="24"/>
          <w:szCs w:val="24"/>
        </w:rPr>
        <w:t xml:space="preserve">New York </w:t>
      </w:r>
      <w:proofErr w:type="spellStart"/>
      <w:r w:rsidR="008C4E8A" w:rsidRPr="00934FEF">
        <w:rPr>
          <w:b/>
          <w:bCs/>
          <w:sz w:val="24"/>
          <w:szCs w:val="24"/>
        </w:rPr>
        <w:t>iCanConnect</w:t>
      </w:r>
      <w:proofErr w:type="spellEnd"/>
    </w:p>
    <w:p w14:paraId="1BE71021" w14:textId="2E68ECB4" w:rsidR="008C4E8A" w:rsidRPr="00934FEF" w:rsidRDefault="008C4E8A" w:rsidP="00142878">
      <w:pPr>
        <w:pStyle w:val="Heading1"/>
        <w:rPr>
          <w:b/>
          <w:bCs/>
          <w:sz w:val="24"/>
          <w:szCs w:val="24"/>
        </w:rPr>
      </w:pPr>
      <w:r w:rsidRPr="00934FEF">
        <w:rPr>
          <w:b/>
          <w:bCs/>
          <w:sz w:val="24"/>
          <w:szCs w:val="24"/>
        </w:rPr>
        <w:t xml:space="preserve">The National </w:t>
      </w:r>
      <w:proofErr w:type="spellStart"/>
      <w:r w:rsidR="00417760" w:rsidRPr="00934FEF">
        <w:rPr>
          <w:b/>
          <w:bCs/>
          <w:sz w:val="24"/>
          <w:szCs w:val="24"/>
        </w:rPr>
        <w:t>DeafBlind</w:t>
      </w:r>
      <w:proofErr w:type="spellEnd"/>
      <w:r w:rsidRPr="00934FEF">
        <w:rPr>
          <w:b/>
          <w:bCs/>
          <w:sz w:val="24"/>
          <w:szCs w:val="24"/>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proofErr w:type="spellStart"/>
      <w:r w:rsidR="00417760">
        <w:rPr>
          <w:rFonts w:ascii="Arial" w:hAnsi="Arial" w:cs="Arial"/>
          <w:lang w:val="en-GB"/>
        </w:rPr>
        <w:t>DeafBlind</w:t>
      </w:r>
      <w:proofErr w:type="spellEnd"/>
      <w:r w:rsidRPr="00862109">
        <w:rPr>
          <w:rFonts w:ascii="Arial" w:hAnsi="Arial" w:cs="Arial"/>
          <w:lang w:val="en-GB"/>
        </w:rPr>
        <w:t xml:space="preserve"> Equipment Distribution Program (NDBEDP) supports local programs that distribute equipment to low-income individuals who are </w:t>
      </w:r>
      <w:proofErr w:type="spellStart"/>
      <w:r w:rsidR="00417760">
        <w:rPr>
          <w:rFonts w:ascii="Arial" w:hAnsi="Arial" w:cs="Arial"/>
          <w:lang w:val="en-GB"/>
        </w:rPr>
        <w:t>DeafBlind</w:t>
      </w:r>
      <w:proofErr w:type="spellEnd"/>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proofErr w:type="spellStart"/>
      <w:r w:rsidR="00417760">
        <w:rPr>
          <w:rFonts w:ascii="Arial" w:hAnsi="Arial" w:cs="Arial"/>
          <w:szCs w:val="20"/>
          <w:lang w:val="en-GB"/>
        </w:rPr>
        <w:t>DeafBlind</w:t>
      </w:r>
      <w:proofErr w:type="spellEnd"/>
      <w:r w:rsidRPr="00862109">
        <w:rPr>
          <w:rFonts w:ascii="Arial" w:hAnsi="Arial" w:cs="Arial"/>
          <w:szCs w:val="20"/>
          <w:lang w:val="en-GB"/>
        </w:rPr>
        <w:t xml:space="preserve"> are eligible to receive equipment provided through the NDBEDP. Applicants must provide verification of their status as low-income and </w:t>
      </w:r>
      <w:proofErr w:type="spellStart"/>
      <w:r w:rsidR="00417760">
        <w:rPr>
          <w:rFonts w:ascii="Arial" w:hAnsi="Arial" w:cs="Arial"/>
          <w:szCs w:val="20"/>
          <w:lang w:val="en-GB"/>
        </w:rPr>
        <w:t>DeafBlind</w:t>
      </w:r>
      <w:proofErr w:type="spellEnd"/>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58C96521" w14:textId="1C17F217" w:rsidR="00BF746E" w:rsidRPr="003136F2" w:rsidRDefault="00BF746E" w:rsidP="00BF746E">
      <w:pPr>
        <w:rPr>
          <w:rFonts w:ascii="Arial" w:hAnsi="Arial" w:cs="Arial"/>
          <w:b/>
        </w:rPr>
      </w:pPr>
      <w:r w:rsidRPr="003136F2">
        <w:rPr>
          <w:rFonts w:ascii="Arial" w:hAnsi="Arial" w:cs="Arial"/>
          <w:b/>
        </w:rPr>
        <w:t>2022 Federal Poverty Guidelines</w:t>
      </w:r>
    </w:p>
    <w:p w14:paraId="1B2733C0" w14:textId="7FFA898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1</w:t>
      </w:r>
    </w:p>
    <w:p w14:paraId="49F90E9D" w14:textId="682CA5DB"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$54,360</w:t>
      </w:r>
    </w:p>
    <w:p w14:paraId="72B269E9" w14:textId="4E86821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$67,960</w:t>
      </w:r>
    </w:p>
    <w:p w14:paraId="4195F76C" w14:textId="200B3D2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$62,520</w:t>
      </w:r>
    </w:p>
    <w:p w14:paraId="3141B3BE" w14:textId="790C604A"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2</w:t>
      </w:r>
    </w:p>
    <w:p w14:paraId="40993AC4" w14:textId="1699DD1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$73,240 </w:t>
      </w:r>
    </w:p>
    <w:p w14:paraId="51705AA0" w14:textId="4127831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$91,560 </w:t>
      </w:r>
    </w:p>
    <w:p w14:paraId="5E519BC4" w14:textId="3B7CA95A"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$84,240</w:t>
      </w:r>
    </w:p>
    <w:p w14:paraId="7BD1A0C4" w14:textId="3BB3B768"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3</w:t>
      </w:r>
    </w:p>
    <w:p w14:paraId="341174FE" w14:textId="1DDC69AD"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$92,120 </w:t>
      </w:r>
    </w:p>
    <w:p w14:paraId="1CC1FC6F" w14:textId="3ECD703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$115,150 </w:t>
      </w:r>
    </w:p>
    <w:p w14:paraId="58FDDEBA" w14:textId="5B145E0E"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$105,960</w:t>
      </w:r>
    </w:p>
    <w:p w14:paraId="1E566C73" w14:textId="058015B2"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4</w:t>
      </w:r>
    </w:p>
    <w:p w14:paraId="748B3A50" w14:textId="246FFE69"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$111,000 </w:t>
      </w:r>
    </w:p>
    <w:p w14:paraId="1C48F44B" w14:textId="5548623D"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$138,760 </w:t>
      </w:r>
    </w:p>
    <w:p w14:paraId="35D0A402" w14:textId="33B9A38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$127,680</w:t>
      </w:r>
    </w:p>
    <w:p w14:paraId="2030B480" w14:textId="1E12506B"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5</w:t>
      </w:r>
    </w:p>
    <w:p w14:paraId="078948D4" w14:textId="7CDDC643"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 for</w:t>
      </w:r>
      <w:r w:rsidR="00BF746E" w:rsidRPr="003136F2">
        <w:rPr>
          <w:rFonts w:ascii="Arial" w:hAnsi="Arial" w:cs="Arial"/>
          <w:sz w:val="24"/>
          <w:szCs w:val="24"/>
        </w:rPr>
        <w:t xml:space="preserve"> everywhere, except Alaska and Hawaii: $129,880</w:t>
      </w:r>
    </w:p>
    <w:p w14:paraId="38BB9494" w14:textId="51CD9699"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$162,360</w:t>
      </w:r>
    </w:p>
    <w:p w14:paraId="0F3FC803" w14:textId="70A0894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lastRenderedPageBreak/>
        <w:t>for Hawaii: $149,400</w:t>
      </w:r>
    </w:p>
    <w:p w14:paraId="1CE8D131" w14:textId="3B7E3C25"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6</w:t>
      </w:r>
    </w:p>
    <w:p w14:paraId="2AADFDD3" w14:textId="29C9BF7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w:t>
      </w:r>
      <w:r w:rsidR="00BF746E" w:rsidRPr="003136F2">
        <w:rPr>
          <w:rFonts w:ascii="Arial" w:hAnsi="Arial" w:cs="Arial"/>
          <w:sz w:val="24"/>
          <w:szCs w:val="24"/>
        </w:rPr>
        <w:t xml:space="preserve"> for everywhere, except Alaska and Hawaii: $148,260 </w:t>
      </w:r>
    </w:p>
    <w:p w14:paraId="6FEF43E4" w14:textId="6EC83BB5"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$185,960 </w:t>
      </w:r>
    </w:p>
    <w:p w14:paraId="490C8387" w14:textId="758A4CE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$171,120 </w:t>
      </w:r>
    </w:p>
    <w:p w14:paraId="001EBC12" w14:textId="7F6C0614"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7</w:t>
      </w:r>
    </w:p>
    <w:p w14:paraId="3621B2D7" w14:textId="68AC4851"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$167,640</w:t>
      </w:r>
    </w:p>
    <w:p w14:paraId="45D6B3B4" w14:textId="5296B7A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$209,560 </w:t>
      </w:r>
    </w:p>
    <w:p w14:paraId="58B8E132" w14:textId="3DB8952F"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$192,840 </w:t>
      </w:r>
    </w:p>
    <w:p w14:paraId="47A42F14" w14:textId="7B51BAE3"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8</w:t>
      </w:r>
    </w:p>
    <w:p w14:paraId="00AEEC09" w14:textId="25FE6A42"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w:t>
      </w:r>
      <w:r w:rsidR="00D32E71" w:rsidRPr="003136F2">
        <w:rPr>
          <w:rFonts w:ascii="Arial" w:hAnsi="Arial" w:cs="Arial"/>
          <w:sz w:val="24"/>
          <w:szCs w:val="24"/>
        </w:rPr>
        <w:t xml:space="preserve"> </w:t>
      </w:r>
      <w:r w:rsidR="00BF746E" w:rsidRPr="003136F2">
        <w:rPr>
          <w:rFonts w:ascii="Arial" w:hAnsi="Arial" w:cs="Arial"/>
          <w:sz w:val="24"/>
          <w:szCs w:val="24"/>
        </w:rPr>
        <w:t>$185,520</w:t>
      </w:r>
    </w:p>
    <w:p w14:paraId="51A1B99C" w14:textId="114ACAA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$233,160 </w:t>
      </w:r>
    </w:p>
    <w:p w14:paraId="445A732F" w14:textId="200D4DDB"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$214,560 </w:t>
      </w:r>
    </w:p>
    <w:p w14:paraId="5D01AB63" w14:textId="7CDADA2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For each additional person</w:t>
      </w:r>
      <w:r w:rsidR="00ED76E1">
        <w:rPr>
          <w:rFonts w:ascii="Arial" w:hAnsi="Arial" w:cs="Arial"/>
          <w:sz w:val="24"/>
          <w:szCs w:val="24"/>
        </w:rPr>
        <w:t xml:space="preserve"> in the household</w:t>
      </w:r>
      <w:r w:rsidRPr="003136F2">
        <w:rPr>
          <w:rFonts w:ascii="Arial" w:hAnsi="Arial" w:cs="Arial"/>
          <w:sz w:val="24"/>
          <w:szCs w:val="24"/>
        </w:rPr>
        <w:t>, add</w:t>
      </w:r>
    </w:p>
    <w:p w14:paraId="2418E296" w14:textId="3969B15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everywhere, except Alaska and Hawaii: $18,880</w:t>
      </w:r>
    </w:p>
    <w:p w14:paraId="233CA3F0" w14:textId="5FD544C4"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$23,600</w:t>
      </w:r>
    </w:p>
    <w:p w14:paraId="084C35C1" w14:textId="485C9C6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$21,720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proofErr w:type="spellStart"/>
      <w:r w:rsidR="00417760">
        <w:rPr>
          <w:rFonts w:ascii="Arial" w:hAnsi="Arial" w:cs="Arial"/>
          <w:sz w:val="24"/>
          <w:szCs w:val="24"/>
        </w:rPr>
        <w:t>DeafBlind</w:t>
      </w:r>
      <w:proofErr w:type="spellEnd"/>
      <w:r w:rsidRPr="00862109">
        <w:rPr>
          <w:rFonts w:ascii="Arial" w:hAnsi="Arial" w:cs="Arial"/>
          <w:sz w:val="24"/>
          <w:szCs w:val="24"/>
        </w:rPr>
        <w:t xml:space="preserve">" has the same meaning given by the Helen Keller National Center Act. In general, the individual must have a certain vision loss and a hearing loss that, combined, cause extreme difficulty in attaining </w:t>
      </w:r>
      <w:r w:rsidRPr="00862109">
        <w:rPr>
          <w:rFonts w:ascii="Arial" w:hAnsi="Arial" w:cs="Arial"/>
          <w:sz w:val="24"/>
          <w:szCs w:val="24"/>
        </w:rPr>
        <w:lastRenderedPageBreak/>
        <w:t>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proofErr w:type="spellStart"/>
      <w:r w:rsidR="00417760">
        <w:rPr>
          <w:rFonts w:ascii="Arial" w:hAnsi="Arial" w:cs="Arial"/>
          <w:sz w:val="24"/>
          <w:szCs w:val="24"/>
        </w:rPr>
        <w:t>DeafBlind</w:t>
      </w:r>
      <w:proofErr w:type="spellEnd"/>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proofErr w:type="spellStart"/>
      <w:r w:rsidR="00417760">
        <w:rPr>
          <w:rFonts w:ascii="Arial" w:hAnsi="Arial" w:cs="Arial"/>
        </w:rPr>
        <w:t>DeafBlind</w:t>
      </w:r>
      <w:proofErr w:type="spellEnd"/>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1"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lastRenderedPageBreak/>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 xml:space="preserve">Vocational rehabilitation </w:t>
      </w:r>
      <w:proofErr w:type="spellStart"/>
      <w:r w:rsidRPr="00934FEF">
        <w:rPr>
          <w:rFonts w:ascii="Arial" w:hAnsi="Arial" w:cs="Arial"/>
          <w:sz w:val="24"/>
          <w:szCs w:val="24"/>
          <w:lang w:val="en-GB"/>
        </w:rPr>
        <w:t>counselor</w:t>
      </w:r>
      <w:proofErr w:type="spellEnd"/>
    </w:p>
    <w:bookmarkEnd w:id="1"/>
    <w:p w14:paraId="32EA87B1" w14:textId="77777777" w:rsidR="00586293" w:rsidRPr="00862109" w:rsidRDefault="00586293" w:rsidP="00142878">
      <w:pPr>
        <w:ind w:right="-900"/>
        <w:jc w:val="both"/>
        <w:rPr>
          <w:rFonts w:ascii="Arial" w:hAnsi="Arial" w:cs="Arial"/>
        </w:rPr>
      </w:pPr>
    </w:p>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proofErr w:type="spellStart"/>
      <w:r w:rsidR="00417760">
        <w:rPr>
          <w:rFonts w:ascii="Arial" w:hAnsi="Arial" w:cs="Arial"/>
        </w:rPr>
        <w:t>DeafBlind</w:t>
      </w:r>
      <w:proofErr w:type="spellEnd"/>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distribute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DF8254D" w14:textId="729CE2B6" w:rsidR="00586293" w:rsidRPr="00862109" w:rsidRDefault="005D2CCE" w:rsidP="00934FEF">
      <w:pPr>
        <w:ind w:hanging="180"/>
        <w:jc w:val="center"/>
        <w:rPr>
          <w:rFonts w:ascii="Arial" w:hAnsi="Arial" w:cs="Arial"/>
          <w:noProof/>
          <w:sz w:val="32"/>
          <w:szCs w:val="32"/>
        </w:rPr>
      </w:pPr>
      <w:r>
        <w:rPr>
          <w:rFonts w:ascii="Arial" w:hAnsi="Arial" w:cs="Arial"/>
          <w:noProof/>
          <w:sz w:val="32"/>
          <w:szCs w:val="32"/>
        </w:rPr>
        <w:lastRenderedPageBreak/>
        <w:drawing>
          <wp:inline distT="0" distB="0" distL="0" distR="0" wp14:anchorId="1D858988" wp14:editId="66D4FE03">
            <wp:extent cx="5593080" cy="845820"/>
            <wp:effectExtent l="0" t="0" r="0" b="0"/>
            <wp:docPr id="2" name="Picture 2"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len Keller National Center For DeafBlind Youths and Adul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33BBEBF7" w14:textId="03BC44D0" w:rsidR="008C4E8A" w:rsidRDefault="00B01D31" w:rsidP="00142878">
      <w:pPr>
        <w:ind w:hanging="180"/>
        <w:jc w:val="center"/>
        <w:rPr>
          <w:rFonts w:ascii="Arial" w:hAnsi="Arial" w:cs="Arial"/>
          <w:b/>
          <w:sz w:val="32"/>
          <w:szCs w:val="32"/>
        </w:rPr>
      </w:pPr>
      <w:r>
        <w:rPr>
          <w:rFonts w:ascii="Arial" w:hAnsi="Arial" w:cs="Arial"/>
          <w:b/>
          <w:sz w:val="32"/>
          <w:szCs w:val="32"/>
        </w:rPr>
        <w:t xml:space="preserve">New York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w:t>
      </w:r>
      <w:proofErr w:type="spellStart"/>
      <w:r w:rsidRPr="00572394">
        <w:rPr>
          <w:rFonts w:ascii="Arial" w:hAnsi="Arial" w:cs="Arial"/>
          <w:b/>
          <w:szCs w:val="20"/>
        </w:rPr>
        <w:t>DeafBlind</w:t>
      </w:r>
      <w:proofErr w:type="spellEnd"/>
      <w:r w:rsidRPr="00572394">
        <w:rPr>
          <w:rFonts w:ascii="Arial" w:hAnsi="Arial" w:cs="Arial"/>
          <w:b/>
          <w:szCs w:val="20"/>
        </w:rPr>
        <w:t xml:space="preserve">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lastRenderedPageBreak/>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5C899212" w14:textId="6284847A" w:rsidR="00212944" w:rsidRPr="001B0E02" w:rsidRDefault="00142878" w:rsidP="001B0E02">
      <w:pPr>
        <w:ind w:left="360"/>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proofErr w:type="spellStart"/>
      <w:r w:rsidR="00417760">
        <w:rPr>
          <w:rFonts w:ascii="Arial" w:hAnsi="Arial" w:cs="Arial"/>
          <w:b/>
          <w:szCs w:val="20"/>
        </w:rPr>
        <w:t>DeafBlind</w:t>
      </w:r>
      <w:proofErr w:type="spellEnd"/>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F760FF" w:rsidRDefault="00A96B54" w:rsidP="00142878">
      <w:pPr>
        <w:tabs>
          <w:tab w:val="left" w:pos="374"/>
        </w:tabs>
        <w:rPr>
          <w:rFonts w:ascii="Arial" w:hAnsi="Arial" w:cs="Arial"/>
          <w:bCs/>
          <w:u w:val="single"/>
        </w:rPr>
      </w:pPr>
      <w:r>
        <w:rPr>
          <w:rFonts w:ascii="Arial" w:hAnsi="Arial" w:cs="Arial"/>
          <w:bCs/>
        </w:rPr>
        <w:t xml:space="preserve">Number of people living in the home:  </w:t>
      </w:r>
    </w:p>
    <w:p w14:paraId="017AD1FF" w14:textId="165DEE7F" w:rsidR="00A31FDD" w:rsidRDefault="00A31FDD" w:rsidP="00142878">
      <w:pPr>
        <w:tabs>
          <w:tab w:val="left" w:pos="374"/>
        </w:tabs>
        <w:rPr>
          <w:rFonts w:ascii="Arial" w:hAnsi="Arial" w:cs="Arial"/>
          <w:bCs/>
        </w:rPr>
      </w:pPr>
      <w:r w:rsidRPr="00F760FF">
        <w:rPr>
          <w:rFonts w:ascii="Arial" w:hAnsi="Arial" w:cs="Arial"/>
          <w:bCs/>
        </w:rPr>
        <w:t xml:space="preserve">Total Household Income: </w:t>
      </w:r>
      <w:r w:rsidR="00871F8A">
        <w:rPr>
          <w:rFonts w:ascii="Arial" w:hAnsi="Arial" w:cs="Arial"/>
          <w:bCs/>
        </w:rPr>
        <w:t>$</w:t>
      </w:r>
    </w:p>
    <w:p w14:paraId="711ABEB1" w14:textId="77777777" w:rsidR="00DB578C" w:rsidRPr="00F760FF" w:rsidRDefault="00DB578C" w:rsidP="00142878">
      <w:pPr>
        <w:tabs>
          <w:tab w:val="left" w:pos="374"/>
        </w:tabs>
        <w:rPr>
          <w:rFonts w:ascii="Arial" w:hAnsi="Arial" w:cs="Arial"/>
          <w:bCs/>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t>Veterans and Survivors Pension Benefit</w:t>
      </w:r>
    </w:p>
    <w:p w14:paraId="7409007C" w14:textId="3FDCEE46" w:rsidR="00212944" w:rsidRDefault="00A31FDD" w:rsidP="00142878">
      <w:pPr>
        <w:rPr>
          <w:rFonts w:ascii="Arial" w:hAnsi="Arial" w:cs="Arial"/>
        </w:rPr>
      </w:pPr>
      <w:r w:rsidRPr="00F760FF">
        <w:rPr>
          <w:rFonts w:ascii="Arial" w:hAnsi="Arial" w:cs="Arial"/>
        </w:rPr>
        <w:lastRenderedPageBreak/>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proofErr w:type="spellStart"/>
      <w:r w:rsidR="00417760">
        <w:rPr>
          <w:rFonts w:ascii="Arial" w:hAnsi="Arial" w:cs="Arial"/>
          <w:bCs/>
        </w:rPr>
        <w:t>DeafBlind</w:t>
      </w:r>
      <w:proofErr w:type="spellEnd"/>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827720E" w:rsidR="008F3D7C" w:rsidRPr="00CB031A" w:rsidRDefault="008F3D7C" w:rsidP="00142878">
      <w:pPr>
        <w:rPr>
          <w:rFonts w:ascii="Arial" w:hAnsi="Arial" w:cs="Arial"/>
          <w:b/>
          <w:bCs/>
        </w:rPr>
      </w:pPr>
      <w:r w:rsidRPr="00CB031A">
        <w:rPr>
          <w:rFonts w:ascii="Arial" w:hAnsi="Arial" w:cs="Arial"/>
          <w:b/>
          <w:bCs/>
          <w:u w:val="single"/>
        </w:rPr>
        <w:t xml:space="preserve">A </w:t>
      </w:r>
      <w:r w:rsidR="00697A43" w:rsidRPr="00CB031A">
        <w:rPr>
          <w:rFonts w:ascii="Arial" w:hAnsi="Arial" w:cs="Arial"/>
          <w:b/>
          <w:bCs/>
          <w:u w:val="single"/>
        </w:rPr>
        <w:t>p</w:t>
      </w:r>
      <w:r w:rsidRPr="00CB031A">
        <w:rPr>
          <w:rFonts w:ascii="Arial" w:hAnsi="Arial" w:cs="Arial"/>
          <w:b/>
          <w:bCs/>
          <w:u w:val="single"/>
        </w:rPr>
        <w:t>rofessional must sign the application</w:t>
      </w:r>
      <w:r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proofErr w:type="spellStart"/>
      <w:r w:rsidR="00417760" w:rsidRPr="00CB031A">
        <w:rPr>
          <w:rFonts w:ascii="Arial" w:hAnsi="Arial" w:cs="Arial"/>
          <w:bCs/>
        </w:rPr>
        <w:t>DeafBlind</w:t>
      </w:r>
      <w:proofErr w:type="spellEnd"/>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proofErr w:type="spellStart"/>
      <w:r w:rsidR="00417760" w:rsidRPr="00CB031A">
        <w:rPr>
          <w:rFonts w:ascii="Arial" w:hAnsi="Arial" w:cs="Arial"/>
          <w:b/>
          <w:bCs/>
        </w:rPr>
        <w:t>DeafBlind</w:t>
      </w:r>
      <w:proofErr w:type="spellEnd"/>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417760" w:rsidRPr="00CB031A">
        <w:rPr>
          <w:rFonts w:ascii="Arial" w:hAnsi="Arial" w:cs="Arial"/>
          <w:bCs/>
        </w:rPr>
        <w:t>DeafBlind</w:t>
      </w:r>
      <w:proofErr w:type="spellEnd"/>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lastRenderedPageBreak/>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proofErr w:type="spellStart"/>
      <w:r w:rsidR="00417760" w:rsidRPr="00CB031A">
        <w:rPr>
          <w:rFonts w:ascii="Arial" w:hAnsi="Arial" w:cs="Arial"/>
          <w:b/>
          <w:bCs/>
        </w:rPr>
        <w:t>DeafBlind</w:t>
      </w:r>
      <w:proofErr w:type="spellEnd"/>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*My attestation for each, hearing, vision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proofErr w:type="spellStart"/>
      <w:r w:rsidR="00417760" w:rsidRPr="00CB031A">
        <w:rPr>
          <w:rFonts w:ascii="Arial" w:hAnsi="Arial" w:cs="Arial"/>
          <w:b/>
          <w:sz w:val="24"/>
          <w:szCs w:val="24"/>
        </w:rPr>
        <w:t>DeafBlind</w:t>
      </w:r>
      <w:proofErr w:type="spellEnd"/>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lastRenderedPageBreak/>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337A5B17" w14:textId="77777777"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78055A71" w14:textId="77777777" w:rsidR="007A22B1" w:rsidRPr="00CB031A" w:rsidRDefault="007A22B1" w:rsidP="00142878">
      <w:pPr>
        <w:rPr>
          <w:rFonts w:ascii="Arial" w:hAnsi="Arial" w:cs="Arial"/>
          <w:b/>
          <w:bCs/>
        </w:rPr>
      </w:pP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1FC18ADB" w14:textId="51F68C4D" w:rsidR="00E31DA7" w:rsidRPr="00CB031A" w:rsidRDefault="00697A43" w:rsidP="00142878">
      <w:pPr>
        <w:pStyle w:val="Default"/>
        <w:ind w:right="-900"/>
        <w:rPr>
          <w:b/>
          <w:bCs/>
        </w:rPr>
      </w:pPr>
      <w:r w:rsidRPr="00CB031A">
        <w:rPr>
          <w:b/>
          <w:bCs/>
        </w:rPr>
        <w:t xml:space="preserve">Email or fax </w:t>
      </w:r>
      <w:r w:rsidR="00E31DA7" w:rsidRPr="00CB031A">
        <w:rPr>
          <w:b/>
          <w:bCs/>
        </w:rPr>
        <w:t>completed applications with supporting documents to:</w:t>
      </w:r>
    </w:p>
    <w:p w14:paraId="2D19AFDB" w14:textId="77777777" w:rsidR="006478AD" w:rsidRDefault="006478AD" w:rsidP="00142878">
      <w:pPr>
        <w:rPr>
          <w:rFonts w:ascii="Arial" w:hAnsi="Arial" w:cs="Arial"/>
          <w:b/>
          <w:bCs/>
        </w:rPr>
      </w:pPr>
      <w:r>
        <w:rPr>
          <w:rFonts w:ascii="Arial" w:hAnsi="Arial" w:cs="Arial"/>
          <w:b/>
          <w:bCs/>
        </w:rPr>
        <w:t xml:space="preserve">Bryan Ward, </w:t>
      </w:r>
      <w:hyperlink r:id="rId14" w:history="1">
        <w:r w:rsidRPr="007B1EFD">
          <w:rPr>
            <w:rStyle w:val="Hyperlink"/>
            <w:rFonts w:ascii="Arial" w:hAnsi="Arial" w:cs="Arial"/>
            <w:b/>
            <w:bCs/>
          </w:rPr>
          <w:t>bryan.ward@hknc.org</w:t>
        </w:r>
      </w:hyperlink>
      <w:r>
        <w:rPr>
          <w:rFonts w:ascii="Arial" w:hAnsi="Arial" w:cs="Arial"/>
          <w:b/>
          <w:bCs/>
        </w:rPr>
        <w:t xml:space="preserve"> or Mary Ross, </w:t>
      </w:r>
      <w:hyperlink r:id="rId15" w:history="1">
        <w:r w:rsidRPr="007B1EFD">
          <w:rPr>
            <w:rStyle w:val="Hyperlink"/>
            <w:rFonts w:ascii="Arial" w:hAnsi="Arial" w:cs="Arial"/>
            <w:b/>
            <w:bCs/>
          </w:rPr>
          <w:t>mary.ross@hknc.org</w:t>
        </w:r>
      </w:hyperlink>
    </w:p>
    <w:p w14:paraId="635859F5" w14:textId="7D367454" w:rsidR="006478AD" w:rsidRDefault="006478AD" w:rsidP="00142878">
      <w:pPr>
        <w:rPr>
          <w:rFonts w:ascii="Arial" w:hAnsi="Arial" w:cs="Arial"/>
          <w:b/>
          <w:bCs/>
        </w:rPr>
      </w:pPr>
      <w:r>
        <w:rPr>
          <w:rFonts w:ascii="Arial" w:hAnsi="Arial" w:cs="Arial"/>
          <w:b/>
          <w:bCs/>
        </w:rPr>
        <w:t>FAX: 516-944-7302</w:t>
      </w:r>
    </w:p>
    <w:p w14:paraId="1907C400" w14:textId="794360A0" w:rsidR="00562F2D" w:rsidRDefault="00562F2D" w:rsidP="00142878">
      <w:pPr>
        <w:rPr>
          <w:rFonts w:ascii="Arial" w:hAnsi="Arial" w:cs="Arial"/>
          <w:b/>
          <w:bCs/>
        </w:rPr>
      </w:pPr>
      <w:r>
        <w:rPr>
          <w:rFonts w:ascii="Arial" w:hAnsi="Arial" w:cs="Arial"/>
          <w:b/>
          <w:bCs/>
        </w:rPr>
        <w:t xml:space="preserve">Mailing address: 141 Middle Neck Rd, Sands Point, NY </w:t>
      </w:r>
      <w:proofErr w:type="gramStart"/>
      <w:r>
        <w:rPr>
          <w:rFonts w:ascii="Arial" w:hAnsi="Arial" w:cs="Arial"/>
          <w:b/>
          <w:bCs/>
        </w:rPr>
        <w:t>11050</w:t>
      </w:r>
      <w:r w:rsidR="00111664">
        <w:rPr>
          <w:rFonts w:ascii="Arial" w:hAnsi="Arial" w:cs="Arial"/>
          <w:b/>
          <w:bCs/>
        </w:rPr>
        <w:t xml:space="preserve">  ATTN</w:t>
      </w:r>
      <w:proofErr w:type="gramEnd"/>
      <w:r w:rsidR="00111664">
        <w:rPr>
          <w:rFonts w:ascii="Arial" w:hAnsi="Arial" w:cs="Arial"/>
          <w:b/>
          <w:bCs/>
        </w:rPr>
        <w:t>: Mary Ross</w:t>
      </w:r>
    </w:p>
    <w:p w14:paraId="0367E1DE" w14:textId="77777777" w:rsidR="00562F2D" w:rsidRDefault="00562F2D" w:rsidP="00142878">
      <w:pPr>
        <w:rPr>
          <w:rFonts w:ascii="Arial" w:hAnsi="Arial" w:cs="Arial"/>
          <w:b/>
          <w:bCs/>
        </w:rPr>
      </w:pPr>
    </w:p>
    <w:p w14:paraId="61127423" w14:textId="3D4461C7" w:rsidR="00E31DA7" w:rsidRPr="00F4351F" w:rsidRDefault="00E31DA7" w:rsidP="00142878">
      <w:pPr>
        <w:rPr>
          <w:rFonts w:ascii="Arial" w:hAnsi="Arial" w:cs="Arial"/>
          <w:bCs/>
        </w:rPr>
      </w:pPr>
      <w:r w:rsidRPr="00CB031A">
        <w:rPr>
          <w:rFonts w:ascii="Arial" w:hAnsi="Arial" w:cs="Arial"/>
          <w:b/>
          <w:bCs/>
        </w:rPr>
        <w:t>Questions about services, please contact</w:t>
      </w:r>
      <w:r w:rsidRPr="00CB031A">
        <w:rPr>
          <w:rFonts w:ascii="Arial" w:hAnsi="Arial" w:cs="Arial"/>
          <w:bCs/>
        </w:rPr>
        <w:t>:</w:t>
      </w:r>
      <w:r w:rsidR="006478AD">
        <w:rPr>
          <w:rFonts w:ascii="Arial" w:hAnsi="Arial" w:cs="Arial"/>
          <w:bCs/>
        </w:rPr>
        <w:t xml:space="preserve"> 516-393-8122 (voice)</w:t>
      </w:r>
    </w:p>
    <w:sectPr w:rsidR="00E31DA7" w:rsidRPr="00F4351F"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6452" w14:textId="77777777" w:rsidR="004948D2" w:rsidRDefault="004948D2" w:rsidP="00FC17BA">
      <w:r>
        <w:separator/>
      </w:r>
    </w:p>
  </w:endnote>
  <w:endnote w:type="continuationSeparator" w:id="0">
    <w:p w14:paraId="686E01E9" w14:textId="77777777" w:rsidR="004948D2" w:rsidRDefault="004948D2"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66931795"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AD1B40">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86A2" w14:textId="4EBD8AC6"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AD1B40">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6C38" w14:textId="77777777" w:rsidR="004948D2" w:rsidRDefault="004948D2" w:rsidP="00FC17BA">
      <w:r>
        <w:separator/>
      </w:r>
    </w:p>
  </w:footnote>
  <w:footnote w:type="continuationSeparator" w:id="0">
    <w:p w14:paraId="697EBBBC" w14:textId="77777777" w:rsidR="004948D2" w:rsidRDefault="004948D2" w:rsidP="00FC1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E7636"/>
    <w:rsid w:val="000F425D"/>
    <w:rsid w:val="00100F9B"/>
    <w:rsid w:val="001022A5"/>
    <w:rsid w:val="0010432B"/>
    <w:rsid w:val="0010608F"/>
    <w:rsid w:val="00106943"/>
    <w:rsid w:val="00107840"/>
    <w:rsid w:val="001105BD"/>
    <w:rsid w:val="00111664"/>
    <w:rsid w:val="00112C48"/>
    <w:rsid w:val="00115E79"/>
    <w:rsid w:val="00124ED5"/>
    <w:rsid w:val="00127C2A"/>
    <w:rsid w:val="0013595B"/>
    <w:rsid w:val="00140AA9"/>
    <w:rsid w:val="0014186F"/>
    <w:rsid w:val="00142878"/>
    <w:rsid w:val="00142A4C"/>
    <w:rsid w:val="00144AA6"/>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6F35"/>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2F2D"/>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478AD"/>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1B40"/>
    <w:rsid w:val="00AD4D7C"/>
    <w:rsid w:val="00AE7032"/>
    <w:rsid w:val="00AF1FB7"/>
    <w:rsid w:val="00AF2ED9"/>
    <w:rsid w:val="00AF30A0"/>
    <w:rsid w:val="00AF5441"/>
    <w:rsid w:val="00AF54C4"/>
    <w:rsid w:val="00AF7268"/>
    <w:rsid w:val="00B01D31"/>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4351F"/>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ry.ross@hknc.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bryan.ward@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73FF-ADE5-4774-8019-6E844F51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20233</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9</cp:revision>
  <cp:lastPrinted>2017-01-16T22:07:00Z</cp:lastPrinted>
  <dcterms:created xsi:type="dcterms:W3CDTF">2022-03-18T15:11:00Z</dcterms:created>
  <dcterms:modified xsi:type="dcterms:W3CDTF">2022-03-21T14:04:00Z</dcterms:modified>
</cp:coreProperties>
</file>