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DDD" w:rsidRDefault="00F52DDD" w:rsidP="006D0B0E">
      <w:bookmarkStart w:id="0" w:name="_GoBack"/>
      <w:bookmarkEnd w:id="0"/>
      <w:r w:rsidRPr="008F3361">
        <w:rPr>
          <w:noProof/>
        </w:rPr>
        <w:drawing>
          <wp:inline distT="0" distB="0" distL="0" distR="0">
            <wp:extent cx="5461000" cy="914400"/>
            <wp:effectExtent l="19050" t="0" r="6350" b="0"/>
            <wp:docPr id="1" name="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DDD" w:rsidRDefault="00F52DDD" w:rsidP="006D0B0E"/>
    <w:p w:rsidR="00F52DDD" w:rsidRDefault="00F52DDD" w:rsidP="006D0B0E"/>
    <w:p w:rsidR="00E91A12" w:rsidRPr="00E91A12" w:rsidRDefault="00B85F42" w:rsidP="00746235">
      <w:pPr>
        <w:jc w:val="center"/>
        <w:rPr>
          <w:rFonts w:ascii="Georgia" w:hAnsi="Georgia"/>
          <w:b/>
          <w:sz w:val="36"/>
          <w:szCs w:val="36"/>
        </w:rPr>
      </w:pPr>
      <w:r w:rsidRPr="00E91A12">
        <w:rPr>
          <w:rFonts w:ascii="Georgia" w:hAnsi="Georgia"/>
          <w:b/>
          <w:sz w:val="36"/>
          <w:szCs w:val="36"/>
        </w:rPr>
        <w:t>Mom</w:t>
      </w:r>
      <w:r w:rsidR="00E91A12">
        <w:rPr>
          <w:rFonts w:ascii="Georgia" w:hAnsi="Georgia"/>
          <w:b/>
          <w:sz w:val="36"/>
          <w:szCs w:val="36"/>
        </w:rPr>
        <w:t xml:space="preserve"> Make-Over</w:t>
      </w:r>
      <w:r w:rsidR="009F26E3" w:rsidRPr="00E91A12">
        <w:rPr>
          <w:rFonts w:ascii="Georgia" w:hAnsi="Georgia"/>
          <w:b/>
          <w:sz w:val="36"/>
          <w:szCs w:val="36"/>
        </w:rPr>
        <w:t xml:space="preserve"> </w:t>
      </w:r>
    </w:p>
    <w:p w:rsidR="00185C02" w:rsidRPr="00E91A12" w:rsidRDefault="00E91A12" w:rsidP="00746235">
      <w:pPr>
        <w:jc w:val="center"/>
        <w:rPr>
          <w:rFonts w:ascii="Georgia" w:hAnsi="Georgia"/>
          <w:b/>
          <w:i/>
          <w:sz w:val="32"/>
          <w:szCs w:val="32"/>
        </w:rPr>
      </w:pPr>
      <w:proofErr w:type="gramStart"/>
      <w:r w:rsidRPr="00E91A12">
        <w:rPr>
          <w:rFonts w:ascii="Georgia" w:hAnsi="Georgia"/>
          <w:b/>
          <w:i/>
          <w:sz w:val="32"/>
          <w:szCs w:val="32"/>
        </w:rPr>
        <w:t>i</w:t>
      </w:r>
      <w:r w:rsidR="009F26E3" w:rsidRPr="00E91A12">
        <w:rPr>
          <w:rFonts w:ascii="Georgia" w:hAnsi="Georgia"/>
          <w:b/>
          <w:i/>
          <w:sz w:val="32"/>
          <w:szCs w:val="32"/>
        </w:rPr>
        <w:t>CanConnect</w:t>
      </w:r>
      <w:proofErr w:type="gramEnd"/>
      <w:r w:rsidR="009F26E3" w:rsidRPr="00E91A12">
        <w:rPr>
          <w:rFonts w:ascii="Georgia" w:hAnsi="Georgia"/>
          <w:b/>
          <w:i/>
          <w:sz w:val="32"/>
          <w:szCs w:val="32"/>
        </w:rPr>
        <w:t xml:space="preserve"> </w:t>
      </w:r>
      <w:r>
        <w:rPr>
          <w:rFonts w:ascii="Georgia" w:hAnsi="Georgia"/>
          <w:b/>
          <w:i/>
          <w:sz w:val="32"/>
          <w:szCs w:val="32"/>
        </w:rPr>
        <w:t>Powers</w:t>
      </w:r>
      <w:r w:rsidRPr="00E91A12">
        <w:rPr>
          <w:rFonts w:ascii="Georgia" w:hAnsi="Georgia"/>
          <w:b/>
          <w:i/>
          <w:sz w:val="32"/>
          <w:szCs w:val="32"/>
        </w:rPr>
        <w:t xml:space="preserve"> </w:t>
      </w:r>
      <w:r w:rsidR="00CC74ED" w:rsidRPr="00E91A12">
        <w:rPr>
          <w:rFonts w:ascii="Georgia" w:hAnsi="Georgia"/>
          <w:b/>
          <w:i/>
          <w:sz w:val="32"/>
          <w:szCs w:val="32"/>
        </w:rPr>
        <w:t>Transform</w:t>
      </w:r>
      <w:r w:rsidRPr="00E91A12">
        <w:rPr>
          <w:rFonts w:ascii="Georgia" w:hAnsi="Georgia"/>
          <w:b/>
          <w:i/>
          <w:sz w:val="32"/>
          <w:szCs w:val="32"/>
        </w:rPr>
        <w:t>ation for</w:t>
      </w:r>
      <w:r w:rsidR="00746235" w:rsidRPr="00E91A12">
        <w:rPr>
          <w:rFonts w:ascii="Georgia" w:hAnsi="Georgia"/>
          <w:b/>
          <w:i/>
          <w:sz w:val="32"/>
          <w:szCs w:val="32"/>
        </w:rPr>
        <w:t xml:space="preserve"> </w:t>
      </w:r>
      <w:r w:rsidR="00185C02" w:rsidRPr="00E91A12">
        <w:rPr>
          <w:rFonts w:ascii="Georgia" w:hAnsi="Georgia"/>
          <w:b/>
          <w:i/>
          <w:sz w:val="32"/>
          <w:szCs w:val="32"/>
        </w:rPr>
        <w:t xml:space="preserve">South Carolina </w:t>
      </w:r>
      <w:r w:rsidRPr="00E91A12">
        <w:rPr>
          <w:rFonts w:ascii="Georgia" w:hAnsi="Georgia"/>
          <w:b/>
          <w:i/>
          <w:sz w:val="32"/>
          <w:szCs w:val="32"/>
        </w:rPr>
        <w:t>Woman</w:t>
      </w:r>
    </w:p>
    <w:p w:rsidR="00746235" w:rsidRDefault="00746235" w:rsidP="00746235">
      <w:pPr>
        <w:jc w:val="center"/>
        <w:rPr>
          <w:b/>
          <w:sz w:val="28"/>
        </w:rPr>
      </w:pPr>
    </w:p>
    <w:p w:rsidR="003521E4" w:rsidRDefault="003521E4" w:rsidP="00746235">
      <w:pPr>
        <w:jc w:val="center"/>
      </w:pPr>
    </w:p>
    <w:p w:rsidR="003521E4" w:rsidRDefault="000063E9" w:rsidP="006D0B0E">
      <w:r>
        <w:t xml:space="preserve">Call it the </w:t>
      </w:r>
      <w:r w:rsidR="00746235">
        <w:t xml:space="preserve">iPad </w:t>
      </w:r>
      <w:r>
        <w:t>make over</w:t>
      </w:r>
      <w:r w:rsidR="003521E4">
        <w:t>.</w:t>
      </w:r>
    </w:p>
    <w:p w:rsidR="003521E4" w:rsidRDefault="003521E4" w:rsidP="006D0B0E"/>
    <w:p w:rsidR="000063E9" w:rsidRDefault="003521E4" w:rsidP="006D0B0E">
      <w:r>
        <w:t xml:space="preserve">42-year-old </w:t>
      </w:r>
      <w:proofErr w:type="spellStart"/>
      <w:r>
        <w:t>R</w:t>
      </w:r>
      <w:r w:rsidR="001C475A">
        <w:t>enae</w:t>
      </w:r>
      <w:proofErr w:type="spellEnd"/>
      <w:r w:rsidR="00B85F42">
        <w:t xml:space="preserve"> Addison of</w:t>
      </w:r>
      <w:r w:rsidR="001C475A">
        <w:t xml:space="preserve"> St. George, </w:t>
      </w:r>
      <w:r w:rsidR="007D6777">
        <w:t>South Carolina</w:t>
      </w:r>
      <w:r w:rsidR="009F26E3">
        <w:t xml:space="preserve"> – a mother of two teen-agers - </w:t>
      </w:r>
      <w:r>
        <w:t>has no hearing and very little vision</w:t>
      </w:r>
      <w:r w:rsidR="006E6D0D">
        <w:t xml:space="preserve">; </w:t>
      </w:r>
      <w:r w:rsidR="005348AA">
        <w:t xml:space="preserve">access to technology has </w:t>
      </w:r>
      <w:r w:rsidR="000063E9">
        <w:t>changed almost every aspect of her life</w:t>
      </w:r>
      <w:r w:rsidR="00185C02">
        <w:t>, even</w:t>
      </w:r>
      <w:r w:rsidR="000063E9">
        <w:t xml:space="preserve"> her appearance.</w:t>
      </w:r>
    </w:p>
    <w:p w:rsidR="000063E9" w:rsidRDefault="000063E9" w:rsidP="006D0B0E"/>
    <w:p w:rsidR="000063E9" w:rsidRDefault="000063E9" w:rsidP="006D0B0E">
      <w:r>
        <w:t xml:space="preserve">“There’s been a physical transformation,” explains Sharon Giovinazzo, who works as a trainer with the </w:t>
      </w:r>
      <w:hyperlink r:id="rId5" w:history="1">
        <w:r w:rsidR="00CC74ED">
          <w:rPr>
            <w:rStyle w:val="Hyperlink"/>
          </w:rPr>
          <w:t xml:space="preserve">National Deaf-Blind Equipment </w:t>
        </w:r>
        <w:r w:rsidR="00CC74ED" w:rsidRPr="009B1E0C">
          <w:rPr>
            <w:rStyle w:val="Hyperlink"/>
          </w:rPr>
          <w:t>Distribution Program</w:t>
        </w:r>
      </w:hyperlink>
      <w:r w:rsidR="00CC74ED">
        <w:t xml:space="preserve">, which is promoted as </w:t>
      </w:r>
      <w:hyperlink r:id="rId6" w:history="1">
        <w:r w:rsidR="00CC74ED" w:rsidRPr="009B1E0C">
          <w:rPr>
            <w:rStyle w:val="Hyperlink"/>
          </w:rPr>
          <w:t>iCanConnect</w:t>
        </w:r>
      </w:hyperlink>
      <w:r w:rsidR="00CC74ED">
        <w:t>.</w:t>
      </w:r>
      <w:r w:rsidR="00B85F42">
        <w:t xml:space="preserve">  “I have seen </w:t>
      </w:r>
      <w:proofErr w:type="spellStart"/>
      <w:r w:rsidR="00B85F42">
        <w:t>Renae</w:t>
      </w:r>
      <w:proofErr w:type="spellEnd"/>
      <w:r>
        <w:t xml:space="preserve"> go from a person who was in the house all the time wearing a pair of </w:t>
      </w:r>
      <w:r w:rsidR="005348AA">
        <w:t>shorts and a man’s white t-shirt</w:t>
      </w:r>
      <w:r>
        <w:t xml:space="preserve"> to a person who</w:t>
      </w:r>
      <w:r w:rsidR="003110B1">
        <w:t xml:space="preserve"> gets her hair done and gets</w:t>
      </w:r>
      <w:r>
        <w:t xml:space="preserve"> dressed up.”</w:t>
      </w:r>
    </w:p>
    <w:p w:rsidR="007D6777" w:rsidRDefault="007D6777" w:rsidP="006D0B0E"/>
    <w:p w:rsidR="00B85F42" w:rsidRDefault="00B85F42" w:rsidP="000063E9">
      <w:r>
        <w:t xml:space="preserve">Addison, who a year ago knew virtually nothing about Facebook, now maintains a nearly constant presence on social media.  </w:t>
      </w:r>
      <w:r w:rsidR="00FF7827" w:rsidRPr="00FF7827">
        <w:t xml:space="preserve">With her new technological tools, </w:t>
      </w:r>
      <w:r w:rsidR="00FF7827">
        <w:t>it’s easy to connect</w:t>
      </w:r>
      <w:r w:rsidR="00FF7827" w:rsidRPr="00FF7827">
        <w:t xml:space="preserve"> wit</w:t>
      </w:r>
      <w:r w:rsidR="00FF7827">
        <w:t>h family and friends and share</w:t>
      </w:r>
      <w:r w:rsidR="00FF7827" w:rsidRPr="00FF7827">
        <w:t xml:space="preserve"> her passion for football</w:t>
      </w:r>
      <w:r w:rsidR="00FF7827">
        <w:t xml:space="preserve"> and other </w:t>
      </w:r>
      <w:r w:rsidR="00FF7827" w:rsidRPr="00FF7827">
        <w:t>things. Through this new connectivity, she has also landed a job selling nutrition and weight loss products online.</w:t>
      </w:r>
    </w:p>
    <w:p w:rsidR="00FF7827" w:rsidRDefault="00FF7827" w:rsidP="000063E9"/>
    <w:p w:rsidR="00B85F42" w:rsidRDefault="00B85F42" w:rsidP="00B85F42">
      <w:r>
        <w:t xml:space="preserve">“I can talk to people </w:t>
      </w:r>
      <w:r w:rsidR="00FD706A">
        <w:t>about anything I want,” she says</w:t>
      </w:r>
      <w:r>
        <w:t>. “There are so many options on Facebook.  You get to meet people, it’s really cool. I don’t feel as isolated.”</w:t>
      </w:r>
    </w:p>
    <w:p w:rsidR="005348AA" w:rsidRDefault="005348AA" w:rsidP="000063E9"/>
    <w:p w:rsidR="00B85F42" w:rsidRDefault="00FD706A" w:rsidP="000063E9">
      <w:r>
        <w:t>Along with the indispensa</w:t>
      </w:r>
      <w:r w:rsidR="00B85F42">
        <w:t xml:space="preserve">ble iPad, </w:t>
      </w:r>
      <w:r w:rsidR="005348AA">
        <w:t>Addi</w:t>
      </w:r>
      <w:r w:rsidR="00B85F42">
        <w:t xml:space="preserve">son also received other communications technology through iCanConnect, including a </w:t>
      </w:r>
      <w:r w:rsidR="005348AA">
        <w:t>MacBook Pro laptop computer, a video magnifier and</w:t>
      </w:r>
      <w:r>
        <w:t xml:space="preserve"> an</w:t>
      </w:r>
      <w:r w:rsidR="005348AA">
        <w:t xml:space="preserve"> Apple TV, which provides </w:t>
      </w:r>
      <w:r>
        <w:t xml:space="preserve">extra large closed captioning. </w:t>
      </w:r>
      <w:r w:rsidR="007D6777">
        <w:t>The equipment – and the individual training sessions with Giovinazzo – were provided at no cost.</w:t>
      </w:r>
    </w:p>
    <w:p w:rsidR="00B85F42" w:rsidRDefault="00B85F42" w:rsidP="000063E9"/>
    <w:p w:rsidR="00B85F42" w:rsidRDefault="00FD706A" w:rsidP="00B85F42">
      <w:r>
        <w:t>Her</w:t>
      </w:r>
      <w:r w:rsidR="00B85F42">
        <w:t xml:space="preserve"> newfound access to technology has transformed </w:t>
      </w:r>
      <w:proofErr w:type="spellStart"/>
      <w:r>
        <w:t>Renae</w:t>
      </w:r>
      <w:proofErr w:type="spellEnd"/>
      <w:r>
        <w:t xml:space="preserve"> </w:t>
      </w:r>
      <w:r w:rsidR="00B85F42">
        <w:t xml:space="preserve">Addison’s life.  She has a new job, a new look, and she is about to take </w:t>
      </w:r>
      <w:r>
        <w:t xml:space="preserve">on another new challenge: </w:t>
      </w:r>
      <w:r w:rsidR="00B85F42">
        <w:t>becoming a trainer for the iCanConnect program.</w:t>
      </w:r>
    </w:p>
    <w:p w:rsidR="00B85F42" w:rsidRDefault="00B85F42" w:rsidP="00B85F42"/>
    <w:p w:rsidR="00B85F42" w:rsidRDefault="00B85F42" w:rsidP="00B85F42">
      <w:r>
        <w:t xml:space="preserve">“I am so excited, I want to show the world,” </w:t>
      </w:r>
      <w:r w:rsidR="00FD706A">
        <w:t xml:space="preserve">says the </w:t>
      </w:r>
      <w:r>
        <w:t>enthus</w:t>
      </w:r>
      <w:r w:rsidR="00FD706A">
        <w:t>ia</w:t>
      </w:r>
      <w:r>
        <w:t>s</w:t>
      </w:r>
      <w:r w:rsidR="00FD706A">
        <w:t xml:space="preserve">tic </w:t>
      </w:r>
      <w:r w:rsidR="0046558F">
        <w:t>mom from rural Saint</w:t>
      </w:r>
      <w:r w:rsidR="00FD706A">
        <w:t xml:space="preserve"> George. </w:t>
      </w:r>
      <w:r>
        <w:t>“I’m proud to share this technology with people who are deaf-blind as I am.  I feel like it’s opened doors for me.”</w:t>
      </w:r>
    </w:p>
    <w:p w:rsidR="007D6777" w:rsidRDefault="007D6777" w:rsidP="000063E9"/>
    <w:p w:rsidR="003110B1" w:rsidRDefault="003110B1" w:rsidP="000063E9">
      <w:r>
        <w:t>“</w:t>
      </w:r>
      <w:proofErr w:type="spellStart"/>
      <w:r>
        <w:t>Renae</w:t>
      </w:r>
      <w:proofErr w:type="spellEnd"/>
      <w:r>
        <w:t xml:space="preserve"> is such a natural with technology and has such a passion for it,” explains Giovinazzo.  “She will mentor somebody else and will be able to help break someone else out of isolation and despair.”</w:t>
      </w:r>
    </w:p>
    <w:p w:rsidR="003110B1" w:rsidRDefault="003110B1" w:rsidP="000063E9"/>
    <w:p w:rsidR="006E6D0D" w:rsidRPr="00E90634" w:rsidRDefault="006E6D0D" w:rsidP="006E6D0D">
      <w:proofErr w:type="gramStart"/>
      <w:r w:rsidRPr="00F52DDD">
        <w:rPr>
          <w:rFonts w:cs="Times New Roman"/>
        </w:rPr>
        <w:t>iCanConnect</w:t>
      </w:r>
      <w:proofErr w:type="gramEnd"/>
      <w:r w:rsidRPr="00F52DDD">
        <w:rPr>
          <w:rFonts w:cs="Times New Roman"/>
        </w:rPr>
        <w:t xml:space="preserve"> provides a wide array of communic</w:t>
      </w:r>
      <w:r>
        <w:rPr>
          <w:rFonts w:cs="Times New Roman"/>
        </w:rPr>
        <w:t xml:space="preserve">ations technology and training to individuals with </w:t>
      </w:r>
      <w:r w:rsidR="00A829C5">
        <w:rPr>
          <w:rFonts w:cs="Times New Roman"/>
        </w:rPr>
        <w:t xml:space="preserve">significant </w:t>
      </w:r>
      <w:r>
        <w:rPr>
          <w:rFonts w:cs="Times New Roman"/>
        </w:rPr>
        <w:t>combined vision and hearing loss</w:t>
      </w:r>
      <w:r w:rsidR="00A829C5">
        <w:rPr>
          <w:rFonts w:cs="Times New Roman"/>
        </w:rPr>
        <w:t>,</w:t>
      </w:r>
      <w:r>
        <w:rPr>
          <w:rFonts w:cs="Times New Roman"/>
        </w:rPr>
        <w:t xml:space="preserve"> who meet income guidelines. </w:t>
      </w:r>
      <w:r w:rsidRPr="00F52DDD">
        <w:rPr>
          <w:rFonts w:cs="Times New Roman"/>
        </w:rPr>
        <w:t>Consumers are assessed to determine what equipment - iPads, phone amplifiers, screen-reading software, and other tools – will best help them stay connected</w:t>
      </w:r>
      <w:r w:rsidRPr="0092279C">
        <w:rPr>
          <w:rFonts w:cs="Times New Roman"/>
        </w:rPr>
        <w:t>. The program is available in all 50 states, the District of Columbia, Puerto Rico and the U.S. Virgin Islands.</w:t>
      </w:r>
    </w:p>
    <w:p w:rsidR="006E6D0D" w:rsidRPr="0092279C" w:rsidRDefault="006E6D0D" w:rsidP="006E6D0D">
      <w:pPr>
        <w:rPr>
          <w:rFonts w:cs="Times New Roman"/>
        </w:rPr>
      </w:pPr>
    </w:p>
    <w:p w:rsidR="006E6D0D" w:rsidRDefault="006E6D0D" w:rsidP="006E6D0D">
      <w:pPr>
        <w:rPr>
          <w:rFonts w:cs="Times New Roman"/>
        </w:rPr>
      </w:pPr>
      <w:r w:rsidRPr="0092279C">
        <w:rPr>
          <w:rFonts w:cs="Times New Roman"/>
        </w:rPr>
        <w:t xml:space="preserve">Learn more at </w:t>
      </w:r>
      <w:hyperlink r:id="rId7" w:history="1">
        <w:r w:rsidRPr="0092279C">
          <w:rPr>
            <w:rStyle w:val="Hyperlink"/>
          </w:rPr>
          <w:t>www.iCanConnect.org</w:t>
        </w:r>
      </w:hyperlink>
      <w:r w:rsidRPr="0092279C">
        <w:rPr>
          <w:rFonts w:cs="Times New Roman"/>
        </w:rPr>
        <w:t xml:space="preserve">. The website </w:t>
      </w:r>
      <w:r>
        <w:rPr>
          <w:rFonts w:cs="Times New Roman"/>
        </w:rPr>
        <w:t xml:space="preserve">is accessible to users with low vision and those who use screen readers, and it features video that is both audio described and captioned. </w:t>
      </w:r>
      <w:r w:rsidRPr="0092279C">
        <w:rPr>
          <w:rFonts w:cs="Times New Roman"/>
        </w:rPr>
        <w:t xml:space="preserve"> Information about iCanConnect is also available by calling 1-800-825-4595 | </w:t>
      </w:r>
      <w:r w:rsidRPr="0092279C">
        <w:t>TTY 1-888-320-2656</w:t>
      </w:r>
      <w:r w:rsidRPr="0092279C">
        <w:rPr>
          <w:rFonts w:cs="Times New Roman"/>
        </w:rPr>
        <w:t>.</w:t>
      </w:r>
    </w:p>
    <w:p w:rsidR="006E6D0D" w:rsidRPr="0092279C" w:rsidRDefault="006E6D0D" w:rsidP="006E6D0D">
      <w:pPr>
        <w:rPr>
          <w:rFonts w:cs="Times New Roman"/>
        </w:rPr>
      </w:pPr>
    </w:p>
    <w:p w:rsidR="000063E9" w:rsidRPr="00FD706A" w:rsidRDefault="006E6D0D" w:rsidP="00FD706A">
      <w:pPr>
        <w:jc w:val="center"/>
        <w:rPr>
          <w:rFonts w:cs="Times New Roman"/>
        </w:rPr>
      </w:pPr>
      <w:r w:rsidRPr="0092279C">
        <w:rPr>
          <w:rFonts w:cs="Times New Roman"/>
        </w:rPr>
        <w:t>###</w:t>
      </w:r>
    </w:p>
    <w:sectPr w:rsidR="000063E9" w:rsidRPr="00FD706A" w:rsidSect="006D0B0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0E"/>
    <w:rsid w:val="000063E9"/>
    <w:rsid w:val="00012F97"/>
    <w:rsid w:val="00050080"/>
    <w:rsid w:val="0016410B"/>
    <w:rsid w:val="00185C02"/>
    <w:rsid w:val="001C475A"/>
    <w:rsid w:val="00226AFE"/>
    <w:rsid w:val="002619DB"/>
    <w:rsid w:val="002B677B"/>
    <w:rsid w:val="003110B1"/>
    <w:rsid w:val="003521E4"/>
    <w:rsid w:val="003B4842"/>
    <w:rsid w:val="004016CC"/>
    <w:rsid w:val="00421324"/>
    <w:rsid w:val="0046558F"/>
    <w:rsid w:val="004C067A"/>
    <w:rsid w:val="004E524C"/>
    <w:rsid w:val="004F4175"/>
    <w:rsid w:val="005348AA"/>
    <w:rsid w:val="0053538C"/>
    <w:rsid w:val="006651BF"/>
    <w:rsid w:val="0066592A"/>
    <w:rsid w:val="006C279F"/>
    <w:rsid w:val="006D0B0E"/>
    <w:rsid w:val="006E6058"/>
    <w:rsid w:val="006E6D0D"/>
    <w:rsid w:val="00746235"/>
    <w:rsid w:val="00786830"/>
    <w:rsid w:val="007C5AB1"/>
    <w:rsid w:val="007C7118"/>
    <w:rsid w:val="007D6777"/>
    <w:rsid w:val="007F7ABD"/>
    <w:rsid w:val="00826CA7"/>
    <w:rsid w:val="008622CD"/>
    <w:rsid w:val="009A6FAA"/>
    <w:rsid w:val="009E357C"/>
    <w:rsid w:val="009F26E3"/>
    <w:rsid w:val="00A128F8"/>
    <w:rsid w:val="00A17B45"/>
    <w:rsid w:val="00A51C84"/>
    <w:rsid w:val="00A829C5"/>
    <w:rsid w:val="00A96B5B"/>
    <w:rsid w:val="00AC5006"/>
    <w:rsid w:val="00B85F42"/>
    <w:rsid w:val="00BB690C"/>
    <w:rsid w:val="00BE589C"/>
    <w:rsid w:val="00BF5286"/>
    <w:rsid w:val="00C475D5"/>
    <w:rsid w:val="00CC74ED"/>
    <w:rsid w:val="00E91A12"/>
    <w:rsid w:val="00EC568F"/>
    <w:rsid w:val="00F46E88"/>
    <w:rsid w:val="00F52DDD"/>
    <w:rsid w:val="00FD706A"/>
    <w:rsid w:val="00FF78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04F8D6-BC4D-4868-94DD-F397CF0B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56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52DD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anConnec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anconnect.org" TargetMode="External"/><Relationship Id="rId5" Type="http://schemas.openxmlformats.org/officeDocument/2006/relationships/hyperlink" Target="http://www.fcc.gov/encyclopedia/national-deaf-blind-equipment-distribution-progra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Leydon</dc:creator>
  <cp:keywords/>
  <cp:lastModifiedBy>Matt Ellis</cp:lastModifiedBy>
  <cp:revision>8</cp:revision>
  <dcterms:created xsi:type="dcterms:W3CDTF">2014-02-12T20:37:00Z</dcterms:created>
  <dcterms:modified xsi:type="dcterms:W3CDTF">2014-02-12T20:52:00Z</dcterms:modified>
</cp:coreProperties>
</file>